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5D" w:rsidRPr="00D70266" w:rsidRDefault="0029385D" w:rsidP="00F02232">
      <w:pPr>
        <w:rPr>
          <w:szCs w:val="21"/>
        </w:rPr>
      </w:pPr>
      <w:bookmarkStart w:id="0" w:name="_GoBack"/>
      <w:bookmarkEnd w:id="0"/>
      <w:r w:rsidRPr="00D70266">
        <w:rPr>
          <w:rFonts w:hint="eastAsia"/>
          <w:szCs w:val="21"/>
        </w:rPr>
        <w:t>単位区画毎の深さの限定により試料採取等の対象としなかった区画の一覧</w:t>
      </w:r>
    </w:p>
    <w:p w:rsidR="00F02232" w:rsidRPr="00D70266" w:rsidRDefault="00F02232" w:rsidP="00F02232">
      <w:pPr>
        <w:rPr>
          <w:szCs w:val="21"/>
        </w:rPr>
      </w:pPr>
      <w:r w:rsidRPr="00D70266">
        <w:rPr>
          <w:rFonts w:hint="eastAsia"/>
          <w:szCs w:val="21"/>
        </w:rPr>
        <w:t>【第一種特定有害物質（規則第４条第４項）】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7E2565" w:rsidRPr="00D70266" w:rsidTr="00202A14">
        <w:trPr>
          <w:trHeight w:val="485"/>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7E2565"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深さの限定により</w:t>
            </w:r>
          </w:p>
          <w:p w:rsidR="007E2565"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試料採取等の対象と</w:t>
            </w:r>
          </w:p>
          <w:p w:rsidR="00F02232" w:rsidRPr="00D70266" w:rsidRDefault="00F02232" w:rsidP="007E2565">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985888">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7E2565">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最大形質変更深さ（</w:t>
            </w:r>
            <w:r w:rsidR="00985888"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7E2565" w:rsidRPr="00D70266"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r>
      <w:tr w:rsidR="007E2565" w:rsidRPr="00D70266"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r>
    </w:tbl>
    <w:p w:rsidR="00864905" w:rsidRPr="00D70266" w:rsidRDefault="00864905" w:rsidP="00864905">
      <w:pPr>
        <w:spacing w:line="0" w:lineRule="atLeast"/>
        <w:rPr>
          <w:sz w:val="18"/>
          <w:szCs w:val="21"/>
        </w:rPr>
      </w:pPr>
      <w:r w:rsidRPr="00D70266">
        <w:rPr>
          <w:rFonts w:hint="eastAsia"/>
          <w:sz w:val="18"/>
          <w:szCs w:val="21"/>
        </w:rPr>
        <w:t>※</w:t>
      </w:r>
      <w:r w:rsidR="00985888"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rsidR="00F02232" w:rsidRPr="00D70266" w:rsidRDefault="00F02232" w:rsidP="00F02232">
      <w:pPr>
        <w:rPr>
          <w:szCs w:val="21"/>
        </w:rPr>
      </w:pPr>
    </w:p>
    <w:p w:rsidR="007A40C0" w:rsidRPr="00D70266" w:rsidRDefault="007A40C0" w:rsidP="00F02232">
      <w:pPr>
        <w:rPr>
          <w:szCs w:val="21"/>
        </w:rPr>
      </w:pPr>
    </w:p>
    <w:p w:rsidR="00F02232" w:rsidRPr="00D70266" w:rsidRDefault="00F02232" w:rsidP="00F02232">
      <w:pPr>
        <w:rPr>
          <w:szCs w:val="21"/>
        </w:rPr>
      </w:pPr>
      <w:r w:rsidRPr="00D70266">
        <w:rPr>
          <w:rFonts w:hint="eastAsia"/>
          <w:szCs w:val="21"/>
        </w:rPr>
        <w:t>代表地点毎の深さの限定により採取を行わなかった土壌の一覧</w:t>
      </w:r>
    </w:p>
    <w:p w:rsidR="00F02232" w:rsidRPr="00D70266" w:rsidRDefault="00F02232" w:rsidP="00F02232">
      <w:pPr>
        <w:rPr>
          <w:szCs w:val="21"/>
        </w:rPr>
      </w:pPr>
      <w:r w:rsidRPr="00D70266">
        <w:rPr>
          <w:rFonts w:hint="eastAsia"/>
          <w:szCs w:val="21"/>
        </w:rPr>
        <w:t>【第一種特定有害物質（規則第８条第２項）】</w:t>
      </w:r>
    </w:p>
    <w:tbl>
      <w:tblPr>
        <w:tblW w:w="9654" w:type="dxa"/>
        <w:tblInd w:w="84" w:type="dxa"/>
        <w:tblCellMar>
          <w:left w:w="99" w:type="dxa"/>
          <w:right w:w="99" w:type="dxa"/>
        </w:tblCellMar>
        <w:tblLook w:val="04A0" w:firstRow="1" w:lastRow="0" w:firstColumn="1" w:lastColumn="0" w:noHBand="0" w:noVBand="1"/>
      </w:tblPr>
      <w:tblGrid>
        <w:gridCol w:w="1191"/>
        <w:gridCol w:w="1474"/>
        <w:gridCol w:w="1835"/>
        <w:gridCol w:w="1417"/>
        <w:gridCol w:w="1895"/>
        <w:gridCol w:w="1842"/>
      </w:tblGrid>
      <w:tr w:rsidR="00F02232" w:rsidRPr="00D70266" w:rsidTr="00202A14">
        <w:trPr>
          <w:trHeight w:val="750"/>
        </w:trPr>
        <w:tc>
          <w:tcPr>
            <w:tcW w:w="1191"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単位区画</w:t>
            </w:r>
          </w:p>
          <w:p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 w:val="18"/>
                <w:szCs w:val="18"/>
              </w:rPr>
              <w:t>（代表地点）</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1835" w:type="dxa"/>
            <w:tcBorders>
              <w:top w:val="single" w:sz="4" w:space="0" w:color="auto"/>
              <w:left w:val="nil"/>
              <w:bottom w:val="double" w:sz="6" w:space="0" w:color="auto"/>
              <w:right w:val="single" w:sz="4" w:space="0" w:color="auto"/>
            </w:tcBorders>
            <w:shd w:val="clear" w:color="000000" w:fill="FFFFFF"/>
            <w:vAlign w:val="center"/>
            <w:hideMark/>
          </w:tcPr>
          <w:p w:rsidR="007E2565"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検出範囲内における</w:t>
            </w:r>
          </w:p>
          <w:p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最大形質変更深さのうち最も深い位置の深さ（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95" w:type="dxa"/>
            <w:tcBorders>
              <w:top w:val="single" w:sz="4" w:space="0" w:color="auto"/>
              <w:left w:val="nil"/>
              <w:bottom w:val="double" w:sz="6" w:space="0" w:color="auto"/>
              <w:right w:val="single" w:sz="4" w:space="0" w:color="auto"/>
            </w:tcBorders>
            <w:shd w:val="clear" w:color="000000" w:fill="FFFFFF"/>
            <w:vAlign w:val="center"/>
            <w:hideMark/>
          </w:tcPr>
          <w:p w:rsidR="007E2565"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深さの限定により</w:t>
            </w:r>
          </w:p>
          <w:p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採取を行わないことができる土壌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rsidR="004C6F6C"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深さの限定により</w:t>
            </w:r>
          </w:p>
          <w:p w:rsidR="004C6F6C"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r>
      <w:tr w:rsidR="00F02232" w:rsidRPr="00D70266"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r>
      <w:tr w:rsidR="00F02232" w:rsidRPr="00D70266" w:rsidTr="007E2565">
        <w:trPr>
          <w:trHeight w:val="454"/>
        </w:trPr>
        <w:tc>
          <w:tcPr>
            <w:tcW w:w="1191"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18"/>
              </w:rPr>
            </w:pPr>
          </w:p>
        </w:tc>
        <w:tc>
          <w:tcPr>
            <w:tcW w:w="147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35"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95"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r>
    </w:tbl>
    <w:p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rsidR="00F02232" w:rsidRPr="00D70266" w:rsidRDefault="00F02232" w:rsidP="00F02232">
      <w:pPr>
        <w:rPr>
          <w:szCs w:val="21"/>
        </w:rPr>
      </w:pPr>
    </w:p>
    <w:p w:rsidR="007A40C0" w:rsidRPr="00D70266" w:rsidRDefault="007A40C0" w:rsidP="00F02232">
      <w:pPr>
        <w:rPr>
          <w:szCs w:val="21"/>
        </w:rPr>
      </w:pPr>
    </w:p>
    <w:p w:rsidR="00F02232" w:rsidRPr="00D70266" w:rsidRDefault="00F02232" w:rsidP="00F02232">
      <w:pPr>
        <w:rPr>
          <w:szCs w:val="21"/>
        </w:rPr>
      </w:pPr>
      <w:r w:rsidRPr="00D70266">
        <w:rPr>
          <w:rFonts w:hint="eastAsia"/>
          <w:szCs w:val="21"/>
        </w:rPr>
        <w:t>単位区画毎の深さの限定により試料採取等の対象としなかった区画の一覧</w:t>
      </w:r>
    </w:p>
    <w:p w:rsidR="00F02232" w:rsidRPr="00D70266" w:rsidRDefault="00F02232" w:rsidP="00F02232">
      <w:pPr>
        <w:rPr>
          <w:szCs w:val="21"/>
        </w:rPr>
      </w:pPr>
      <w:r w:rsidRPr="00D70266">
        <w:rPr>
          <w:rFonts w:hint="eastAsia"/>
          <w:szCs w:val="21"/>
        </w:rPr>
        <w:t>【第二種、第三種特定有害物質（規則第４条第４項）】</w:t>
      </w:r>
    </w:p>
    <w:tbl>
      <w:tblPr>
        <w:tblW w:w="9654" w:type="dxa"/>
        <w:tblInd w:w="84" w:type="dxa"/>
        <w:tblCellMar>
          <w:left w:w="99" w:type="dxa"/>
          <w:right w:w="99" w:type="dxa"/>
        </w:tblCellMar>
        <w:tblLook w:val="04A0" w:firstRow="1" w:lastRow="0" w:firstColumn="1" w:lastColumn="0" w:noHBand="0" w:noVBand="1"/>
      </w:tblPr>
      <w:tblGrid>
        <w:gridCol w:w="2000"/>
        <w:gridCol w:w="1559"/>
        <w:gridCol w:w="1559"/>
        <w:gridCol w:w="2410"/>
        <w:gridCol w:w="2126"/>
      </w:tblGrid>
      <w:tr w:rsidR="00F02232" w:rsidRPr="00D70266" w:rsidTr="00202A14">
        <w:trPr>
          <w:trHeight w:val="77"/>
        </w:trPr>
        <w:tc>
          <w:tcPr>
            <w:tcW w:w="2000"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7E2565"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深さの限定により</w:t>
            </w:r>
          </w:p>
          <w:p w:rsidR="007E2565"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試料採取等の対象と</w:t>
            </w:r>
          </w:p>
          <w:p w:rsidR="00F02232" w:rsidRPr="00D70266" w:rsidRDefault="00F02232" w:rsidP="001C343B">
            <w:pPr>
              <w:widowControl/>
              <w:spacing w:line="0" w:lineRule="atLeast"/>
              <w:jc w:val="center"/>
              <w:rPr>
                <w:rFonts w:ascii="ＭＳ 明朝" w:hAnsi="ＭＳ 明朝" w:cs="ＭＳ Ｐゴシック"/>
                <w:kern w:val="0"/>
                <w:sz w:val="18"/>
                <w:szCs w:val="21"/>
              </w:rPr>
            </w:pPr>
            <w:r w:rsidRPr="00D70266">
              <w:rPr>
                <w:rFonts w:ascii="ＭＳ 明朝" w:hAnsi="ＭＳ 明朝" w:cs="ＭＳ Ｐゴシック" w:hint="eastAsia"/>
                <w:kern w:val="0"/>
                <w:sz w:val="18"/>
                <w:szCs w:val="21"/>
              </w:rPr>
              <w:t>しなかった単位区画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試料採取地点の設定</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A73999">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汚染のおそれが生じた場所の位置</w:t>
            </w:r>
            <w:r w:rsidR="004C6F6C" w:rsidRPr="00D70266">
              <w:rPr>
                <w:rFonts w:ascii="ＭＳ 明朝" w:hAnsi="ＭＳ 明朝" w:cs="ＭＳ Ｐゴシック" w:hint="eastAsia"/>
                <w:kern w:val="0"/>
                <w:szCs w:val="21"/>
              </w:rPr>
              <w:t>の深さ</w:t>
            </w:r>
            <w:r w:rsidRPr="00D70266">
              <w:rPr>
                <w:rFonts w:ascii="ＭＳ 明朝" w:hAnsi="ＭＳ 明朝" w:cs="ＭＳ Ｐゴシック" w:hint="eastAsia"/>
                <w:kern w:val="0"/>
                <w:szCs w:val="21"/>
              </w:rPr>
              <w:t>（</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rsidR="00A73999"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最大形質変更</w:t>
            </w:r>
          </w:p>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深さ（</w:t>
            </w:r>
            <w:r w:rsidR="004C6F6C" w:rsidRPr="00D70266">
              <w:rPr>
                <w:rFonts w:ascii="ＭＳ 明朝" w:hAnsi="ＭＳ 明朝" w:cs="ＭＳ Ｐゴシック" w:hint="eastAsia"/>
                <w:kern w:val="0"/>
                <w:szCs w:val="21"/>
              </w:rPr>
              <w:t>ｍ</w:t>
            </w:r>
            <w:r w:rsidRPr="00D70266">
              <w:rPr>
                <w:rFonts w:ascii="ＭＳ 明朝" w:hAnsi="ＭＳ 明朝" w:cs="ＭＳ Ｐゴシック" w:hint="eastAsia"/>
                <w:kern w:val="0"/>
                <w:szCs w:val="21"/>
              </w:rPr>
              <w:t>）</w:t>
            </w:r>
          </w:p>
        </w:tc>
      </w:tr>
      <w:tr w:rsidR="00F02232" w:rsidRPr="00D70266"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r>
      <w:tr w:rsidR="00F02232" w:rsidRPr="00D70266" w:rsidTr="007E2565">
        <w:trPr>
          <w:trHeight w:val="454"/>
        </w:trPr>
        <w:tc>
          <w:tcPr>
            <w:tcW w:w="2000"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21"/>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410"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240" w:lineRule="exact"/>
              <w:jc w:val="center"/>
              <w:rPr>
                <w:rFonts w:ascii="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r>
    </w:tbl>
    <w:p w:rsidR="00864905" w:rsidRPr="00D70266" w:rsidRDefault="00864905" w:rsidP="00864905">
      <w:pPr>
        <w:spacing w:line="0" w:lineRule="atLeast"/>
        <w:rPr>
          <w:sz w:val="18"/>
          <w:szCs w:val="21"/>
        </w:rPr>
      </w:pPr>
      <w:r w:rsidRPr="00D70266">
        <w:rPr>
          <w:rFonts w:hint="eastAsia"/>
          <w:sz w:val="18"/>
          <w:szCs w:val="21"/>
        </w:rPr>
        <w:t>※</w:t>
      </w:r>
      <w:r w:rsidR="004C6F6C"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rsidR="00F02232" w:rsidRPr="00D70266" w:rsidRDefault="00F02232" w:rsidP="00F02232">
      <w:pPr>
        <w:rPr>
          <w:szCs w:val="21"/>
        </w:rPr>
      </w:pPr>
    </w:p>
    <w:p w:rsidR="007A40C0" w:rsidRPr="00D70266" w:rsidRDefault="007A40C0" w:rsidP="00F02232">
      <w:pPr>
        <w:rPr>
          <w:szCs w:val="21"/>
        </w:rPr>
      </w:pPr>
    </w:p>
    <w:p w:rsidR="00F02232" w:rsidRPr="00D70266" w:rsidRDefault="00F02232" w:rsidP="00F02232">
      <w:pPr>
        <w:rPr>
          <w:szCs w:val="21"/>
        </w:rPr>
      </w:pPr>
      <w:r w:rsidRPr="00D70266">
        <w:rPr>
          <w:rFonts w:hint="eastAsia"/>
          <w:szCs w:val="21"/>
        </w:rPr>
        <w:t>単位区画毎の深さの限定により採取を行わなかった土壌の一覧</w:t>
      </w:r>
    </w:p>
    <w:p w:rsidR="00F02232" w:rsidRPr="00D70266" w:rsidRDefault="00F02232" w:rsidP="00F02232">
      <w:pPr>
        <w:rPr>
          <w:szCs w:val="21"/>
        </w:rPr>
      </w:pPr>
      <w:r w:rsidRPr="00D70266">
        <w:rPr>
          <w:rFonts w:hint="eastAsia"/>
          <w:szCs w:val="21"/>
        </w:rPr>
        <w:t>【第二種、第三種特定有害物質（規則第６条第３項）】</w:t>
      </w:r>
    </w:p>
    <w:tbl>
      <w:tblPr>
        <w:tblW w:w="9680" w:type="dxa"/>
        <w:tblInd w:w="84" w:type="dxa"/>
        <w:tblCellMar>
          <w:left w:w="99" w:type="dxa"/>
          <w:right w:w="99" w:type="dxa"/>
        </w:tblCellMar>
        <w:tblLook w:val="04A0" w:firstRow="1" w:lastRow="0" w:firstColumn="1" w:lastColumn="0" w:noHBand="0" w:noVBand="1"/>
      </w:tblPr>
      <w:tblGrid>
        <w:gridCol w:w="724"/>
        <w:gridCol w:w="1417"/>
        <w:gridCol w:w="1417"/>
        <w:gridCol w:w="1559"/>
        <w:gridCol w:w="1304"/>
        <w:gridCol w:w="1417"/>
        <w:gridCol w:w="1842"/>
      </w:tblGrid>
      <w:tr w:rsidR="00A73999" w:rsidRPr="00D70266" w:rsidTr="00202A14">
        <w:trPr>
          <w:trHeight w:val="77"/>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rsidR="00A73999"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単位</w:t>
            </w:r>
          </w:p>
          <w:p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区画</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特定有害物質の種類</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7E2565">
            <w:pPr>
              <w:widowControl/>
              <w:spacing w:line="0" w:lineRule="atLeast"/>
              <w:jc w:val="center"/>
              <w:rPr>
                <w:rFonts w:ascii="ＭＳ 明朝" w:hAnsi="ＭＳ 明朝" w:cs="ＭＳ Ｐゴシック"/>
                <w:kern w:val="0"/>
                <w:sz w:val="20"/>
                <w:szCs w:val="18"/>
              </w:rPr>
            </w:pPr>
            <w:r w:rsidRPr="00D70266">
              <w:rPr>
                <w:rFonts w:ascii="ＭＳ 明朝" w:hAnsi="ＭＳ 明朝" w:cs="ＭＳ Ｐゴシック" w:hint="eastAsia"/>
                <w:kern w:val="0"/>
                <w:sz w:val="20"/>
                <w:szCs w:val="18"/>
              </w:rPr>
              <w:t>試料採取地点の設定</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7E2565"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汚染のおそれが生じた場所の</w:t>
            </w:r>
          </w:p>
          <w:p w:rsidR="00F02232" w:rsidRPr="00D70266" w:rsidRDefault="00F02232"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位置</w:t>
            </w:r>
            <w:r w:rsidR="004C6F6C"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304"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4C6F6C">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最大形質変更深さ（</w:t>
            </w:r>
            <w:r w:rsidR="004C6F6C"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rsidR="00DC5641" w:rsidRPr="00D70266" w:rsidRDefault="00DC5641" w:rsidP="007E2565">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本来</w:t>
            </w:r>
            <w:r w:rsidR="00F02232" w:rsidRPr="00D70266">
              <w:rPr>
                <w:rFonts w:ascii="ＭＳ 明朝" w:hAnsi="ＭＳ 明朝" w:cs="ＭＳ Ｐゴシック" w:hint="eastAsia"/>
                <w:kern w:val="0"/>
                <w:sz w:val="18"/>
                <w:szCs w:val="18"/>
              </w:rPr>
              <w:t>試料採取等の対象と</w:t>
            </w:r>
          </w:p>
          <w:p w:rsidR="00F02232" w:rsidRPr="00D70266" w:rsidRDefault="00F02232" w:rsidP="00FE67B3">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なる深さ（</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rsidR="00A73999"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深さの限定により</w:t>
            </w:r>
          </w:p>
          <w:p w:rsidR="00A73999"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採取を行わなかった</w:t>
            </w:r>
          </w:p>
          <w:p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土壌</w:t>
            </w:r>
            <w:r w:rsidR="00A73999" w:rsidRPr="00D70266">
              <w:rPr>
                <w:rFonts w:ascii="ＭＳ 明朝" w:hAnsi="ＭＳ 明朝" w:cs="ＭＳ Ｐゴシック" w:hint="eastAsia"/>
                <w:kern w:val="0"/>
                <w:sz w:val="18"/>
                <w:szCs w:val="18"/>
              </w:rPr>
              <w:t>の深さ（ｍ）</w:t>
            </w:r>
          </w:p>
        </w:tc>
      </w:tr>
      <w:tr w:rsidR="00A73999" w:rsidRPr="00D70266"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r>
      <w:tr w:rsidR="00A73999" w:rsidRPr="00D70266" w:rsidTr="007E2565">
        <w:trPr>
          <w:trHeight w:val="397"/>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18"/>
              </w:rPr>
            </w:pPr>
          </w:p>
        </w:tc>
        <w:tc>
          <w:tcPr>
            <w:tcW w:w="130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c>
          <w:tcPr>
            <w:tcW w:w="1842"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20"/>
                <w:szCs w:val="18"/>
              </w:rPr>
            </w:pPr>
          </w:p>
        </w:tc>
      </w:tr>
    </w:tbl>
    <w:p w:rsidR="00864905" w:rsidRPr="00D70266" w:rsidRDefault="00864905" w:rsidP="007A40C0">
      <w:pPr>
        <w:spacing w:line="0" w:lineRule="atLeast"/>
        <w:rPr>
          <w:szCs w:val="18"/>
        </w:rPr>
      </w:pPr>
      <w:r w:rsidRPr="00D70266">
        <w:rPr>
          <w:rFonts w:hint="eastAsia"/>
          <w:sz w:val="18"/>
          <w:szCs w:val="21"/>
        </w:rPr>
        <w:t>※</w:t>
      </w:r>
      <w:r w:rsidR="007A40C0"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rsidR="00F02232" w:rsidRPr="00D70266" w:rsidRDefault="00A73999" w:rsidP="00F02232">
      <w:pPr>
        <w:rPr>
          <w:szCs w:val="18"/>
        </w:rPr>
      </w:pPr>
      <w:r w:rsidRPr="00D70266">
        <w:rPr>
          <w:szCs w:val="18"/>
        </w:rPr>
        <w:br w:type="page"/>
      </w:r>
      <w:r w:rsidR="00F02232" w:rsidRPr="00D70266">
        <w:rPr>
          <w:rFonts w:hint="eastAsia"/>
          <w:szCs w:val="18"/>
        </w:rPr>
        <w:lastRenderedPageBreak/>
        <w:t>単位区画毎の深さの限定により試料採取等の対象としなかった区画の一覧</w:t>
      </w:r>
    </w:p>
    <w:p w:rsidR="00F02232" w:rsidRPr="00D70266" w:rsidRDefault="00F02232" w:rsidP="00F02232">
      <w:pPr>
        <w:rPr>
          <w:szCs w:val="18"/>
        </w:rPr>
      </w:pPr>
      <w:r w:rsidRPr="00D70266">
        <w:rPr>
          <w:rFonts w:hint="eastAsia"/>
          <w:szCs w:val="18"/>
        </w:rPr>
        <w:t>【第二種特定有害物質（シアン化合物を除く）（規則第</w:t>
      </w:r>
      <w:r w:rsidRPr="00D70266">
        <w:rPr>
          <w:rFonts w:hint="eastAsia"/>
          <w:szCs w:val="18"/>
        </w:rPr>
        <w:t>10</w:t>
      </w:r>
      <w:r w:rsidRPr="00D70266">
        <w:rPr>
          <w:rFonts w:hint="eastAsia"/>
          <w:szCs w:val="18"/>
        </w:rPr>
        <w:t>条の２第３号）】</w:t>
      </w:r>
    </w:p>
    <w:tbl>
      <w:tblPr>
        <w:tblW w:w="9682" w:type="dxa"/>
        <w:tblInd w:w="84" w:type="dxa"/>
        <w:tblCellMar>
          <w:left w:w="99" w:type="dxa"/>
          <w:right w:w="99" w:type="dxa"/>
        </w:tblCellMar>
        <w:tblLook w:val="04A0" w:firstRow="1" w:lastRow="0" w:firstColumn="1" w:lastColumn="0" w:noHBand="0" w:noVBand="1"/>
      </w:tblPr>
      <w:tblGrid>
        <w:gridCol w:w="2992"/>
        <w:gridCol w:w="1644"/>
        <w:gridCol w:w="2948"/>
        <w:gridCol w:w="2098"/>
      </w:tblGrid>
      <w:tr w:rsidR="00F02232" w:rsidRPr="00D70266" w:rsidTr="00282AA1">
        <w:trPr>
          <w:trHeight w:val="857"/>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20"/>
                <w:szCs w:val="18"/>
              </w:rPr>
              <w:t>深さの限定により試料採取等の対象としなかった単位区画</w:t>
            </w:r>
          </w:p>
        </w:tc>
        <w:tc>
          <w:tcPr>
            <w:tcW w:w="1644"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特定有害物質の種類</w:t>
            </w:r>
          </w:p>
        </w:tc>
        <w:tc>
          <w:tcPr>
            <w:tcW w:w="2948"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A73999">
            <w:pPr>
              <w:widowControl/>
              <w:spacing w:line="0" w:lineRule="atLeast"/>
              <w:jc w:val="center"/>
              <w:rPr>
                <w:rFonts w:ascii="ＭＳ 明朝" w:hAnsi="ＭＳ 明朝" w:cs="ＭＳ Ｐゴシック"/>
                <w:kern w:val="0"/>
                <w:sz w:val="18"/>
                <w:szCs w:val="18"/>
              </w:rPr>
            </w:pPr>
            <w:r w:rsidRPr="00D70266">
              <w:rPr>
                <w:rFonts w:ascii="ＭＳ 明朝" w:hAnsi="ＭＳ 明朝" w:cs="ＭＳ Ｐゴシック" w:hint="eastAsia"/>
                <w:kern w:val="0"/>
                <w:sz w:val="18"/>
                <w:szCs w:val="18"/>
              </w:rPr>
              <w:t>汚染のおそれがあると認められる地層の位置</w:t>
            </w:r>
            <w:r w:rsidR="00A73999" w:rsidRPr="00D70266">
              <w:rPr>
                <w:rFonts w:ascii="ＭＳ 明朝" w:hAnsi="ＭＳ 明朝" w:cs="ＭＳ Ｐゴシック" w:hint="eastAsia"/>
                <w:kern w:val="0"/>
                <w:sz w:val="18"/>
                <w:szCs w:val="18"/>
              </w:rPr>
              <w:t>の深さ</w:t>
            </w:r>
            <w:r w:rsidRPr="00D70266">
              <w:rPr>
                <w:rFonts w:ascii="ＭＳ 明朝" w:hAnsi="ＭＳ 明朝" w:cs="ＭＳ Ｐゴシック" w:hint="eastAsia"/>
                <w:kern w:val="0"/>
                <w:sz w:val="18"/>
                <w:szCs w:val="18"/>
              </w:rPr>
              <w:t>（</w:t>
            </w:r>
            <w:r w:rsidR="00A73999" w:rsidRPr="00D70266">
              <w:rPr>
                <w:rFonts w:ascii="ＭＳ 明朝" w:hAnsi="ＭＳ 明朝" w:cs="ＭＳ Ｐゴシック" w:hint="eastAsia"/>
                <w:kern w:val="0"/>
                <w:sz w:val="18"/>
                <w:szCs w:val="18"/>
              </w:rPr>
              <w:t>ｍ</w:t>
            </w:r>
            <w:r w:rsidRPr="00D70266">
              <w:rPr>
                <w:rFonts w:ascii="ＭＳ 明朝" w:hAnsi="ＭＳ 明朝" w:cs="ＭＳ Ｐゴシック" w:hint="eastAsia"/>
                <w:kern w:val="0"/>
                <w:sz w:val="18"/>
                <w:szCs w:val="18"/>
              </w:rPr>
              <w:t>）</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A73999">
            <w:pPr>
              <w:widowControl/>
              <w:spacing w:line="0" w:lineRule="atLeast"/>
              <w:jc w:val="center"/>
              <w:rPr>
                <w:rFonts w:ascii="ＭＳ 明朝" w:hAnsi="ＭＳ 明朝" w:cs="ＭＳ Ｐゴシック"/>
                <w:kern w:val="0"/>
                <w:szCs w:val="18"/>
              </w:rPr>
            </w:pPr>
            <w:r w:rsidRPr="00D70266">
              <w:rPr>
                <w:rFonts w:ascii="ＭＳ 明朝" w:hAnsi="ＭＳ 明朝" w:cs="ＭＳ Ｐゴシック" w:hint="eastAsia"/>
                <w:kern w:val="0"/>
                <w:szCs w:val="18"/>
              </w:rPr>
              <w:t>最大形質変更深さ（</w:t>
            </w:r>
            <w:r w:rsidR="00A73999" w:rsidRPr="00D70266">
              <w:rPr>
                <w:rFonts w:ascii="ＭＳ 明朝" w:hAnsi="ＭＳ 明朝" w:cs="ＭＳ Ｐゴシック" w:hint="eastAsia"/>
                <w:kern w:val="0"/>
                <w:szCs w:val="18"/>
              </w:rPr>
              <w:t>ｍ</w:t>
            </w:r>
            <w:r w:rsidRPr="00D70266">
              <w:rPr>
                <w:rFonts w:ascii="ＭＳ 明朝" w:hAnsi="ＭＳ 明朝" w:cs="ＭＳ Ｐゴシック" w:hint="eastAsia"/>
                <w:kern w:val="0"/>
                <w:szCs w:val="18"/>
              </w:rPr>
              <w:t>）</w:t>
            </w:r>
          </w:p>
        </w:tc>
      </w:tr>
      <w:tr w:rsidR="00F02232" w:rsidRPr="00D70266"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r>
      <w:tr w:rsidR="00F02232" w:rsidRPr="00D70266"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Cs w:val="21"/>
              </w:rPr>
            </w:pPr>
          </w:p>
        </w:tc>
        <w:tc>
          <w:tcPr>
            <w:tcW w:w="164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21"/>
              </w:rPr>
            </w:pPr>
          </w:p>
        </w:tc>
        <w:tc>
          <w:tcPr>
            <w:tcW w:w="294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c>
          <w:tcPr>
            <w:tcW w:w="209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Cs w:val="21"/>
              </w:rPr>
            </w:pPr>
          </w:p>
        </w:tc>
      </w:tr>
    </w:tbl>
    <w:p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rsidR="00F02232" w:rsidRPr="00D70266" w:rsidRDefault="00F02232" w:rsidP="00F02232">
      <w:pPr>
        <w:rPr>
          <w:sz w:val="18"/>
          <w:szCs w:val="18"/>
        </w:rPr>
      </w:pPr>
    </w:p>
    <w:p w:rsidR="00864905" w:rsidRPr="00D70266" w:rsidRDefault="00864905" w:rsidP="00F02232">
      <w:pPr>
        <w:rPr>
          <w:sz w:val="18"/>
          <w:szCs w:val="18"/>
        </w:rPr>
      </w:pPr>
    </w:p>
    <w:p w:rsidR="00F02232" w:rsidRPr="00D70266" w:rsidRDefault="00F02232" w:rsidP="00F02232">
      <w:pPr>
        <w:rPr>
          <w:szCs w:val="21"/>
        </w:rPr>
      </w:pPr>
      <w:r w:rsidRPr="00D70266">
        <w:rPr>
          <w:rFonts w:hint="eastAsia"/>
          <w:szCs w:val="21"/>
        </w:rPr>
        <w:t>900</w:t>
      </w:r>
      <w:r w:rsidRPr="00D70266">
        <w:rPr>
          <w:rFonts w:hint="eastAsia"/>
          <w:szCs w:val="21"/>
        </w:rPr>
        <w:t>ｍ格子内における最大形質変更深さのうち最も深い位置の深さ、採取を行わなかった土壌の一覧</w:t>
      </w:r>
    </w:p>
    <w:p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条の２第４号）】</w:t>
      </w:r>
    </w:p>
    <w:tbl>
      <w:tblPr>
        <w:tblW w:w="9682" w:type="dxa"/>
        <w:tblInd w:w="84" w:type="dxa"/>
        <w:tblCellMar>
          <w:left w:w="99" w:type="dxa"/>
          <w:right w:w="99" w:type="dxa"/>
        </w:tblCellMar>
        <w:tblLook w:val="04A0" w:firstRow="1" w:lastRow="0" w:firstColumn="1" w:lastColumn="0" w:noHBand="0" w:noVBand="1"/>
      </w:tblPr>
      <w:tblGrid>
        <w:gridCol w:w="724"/>
        <w:gridCol w:w="1474"/>
        <w:gridCol w:w="2098"/>
        <w:gridCol w:w="1417"/>
        <w:gridCol w:w="1928"/>
        <w:gridCol w:w="2041"/>
      </w:tblGrid>
      <w:tr w:rsidR="00282AA1" w:rsidRPr="00D70266" w:rsidTr="00282AA1">
        <w:trPr>
          <w:trHeight w:val="1349"/>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098"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900ｍ格子内における</w:t>
            </w:r>
          </w:p>
          <w:p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最大形質変更深さの</w:t>
            </w:r>
          </w:p>
          <w:p w:rsidR="00D26FC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うち最も深い位置の</w:t>
            </w:r>
          </w:p>
          <w:p w:rsidR="00F02232" w:rsidRPr="00D70266" w:rsidRDefault="00F02232"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rsidR="00463AD7" w:rsidRPr="00D70266" w:rsidRDefault="00463AD7" w:rsidP="00A73999">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本来</w:t>
            </w:r>
            <w:r w:rsidR="00F02232" w:rsidRPr="00D70266">
              <w:rPr>
                <w:rFonts w:ascii="ＭＳ 明朝" w:hAnsi="ＭＳ 明朝" w:cs="ＭＳ Ｐゴシック" w:hint="eastAsia"/>
                <w:kern w:val="0"/>
                <w:sz w:val="20"/>
              </w:rPr>
              <w:t>試料採取等の対象と</w:t>
            </w:r>
          </w:p>
          <w:p w:rsidR="00F02232" w:rsidRPr="00D70266" w:rsidRDefault="00F02232" w:rsidP="00FE67B3">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なる深さ（</w:t>
            </w:r>
            <w:r w:rsidR="00A73999" w:rsidRPr="00D70266">
              <w:rPr>
                <w:rFonts w:ascii="ＭＳ 明朝" w:hAnsi="ＭＳ 明朝" w:cs="ＭＳ Ｐゴシック" w:hint="eastAsia"/>
                <w:kern w:val="0"/>
                <w:sz w:val="20"/>
              </w:rPr>
              <w:t>ｍ</w:t>
            </w:r>
            <w:r w:rsidRPr="00D70266">
              <w:rPr>
                <w:rFonts w:ascii="ＭＳ 明朝" w:hAnsi="ＭＳ 明朝" w:cs="ＭＳ Ｐゴシック" w:hint="eastAsia"/>
                <w:kern w:val="0"/>
                <w:sz w:val="20"/>
              </w:rPr>
              <w:t>）</w:t>
            </w:r>
          </w:p>
        </w:tc>
        <w:tc>
          <w:tcPr>
            <w:tcW w:w="1928"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1C343B">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深さの限定により</w:t>
            </w:r>
          </w:p>
          <w:p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採取を行わない</w:t>
            </w:r>
          </w:p>
          <w:p w:rsidR="00282AA1"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ことができる</w:t>
            </w:r>
          </w:p>
          <w:p w:rsidR="00F02232" w:rsidRPr="00D70266" w:rsidRDefault="00F02232" w:rsidP="00282AA1">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土壌</w:t>
            </w:r>
            <w:r w:rsidR="00A73999" w:rsidRPr="00D70266">
              <w:rPr>
                <w:rFonts w:ascii="ＭＳ 明朝" w:hAnsi="ＭＳ 明朝" w:cs="ＭＳ Ｐゴシック" w:hint="eastAsia"/>
                <w:kern w:val="0"/>
                <w:sz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D26FC2">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深さの限定により</w:t>
            </w:r>
          </w:p>
          <w:p w:rsidR="00F02232" w:rsidRPr="00D70266" w:rsidRDefault="00F02232" w:rsidP="00D26FC2">
            <w:pPr>
              <w:widowControl/>
              <w:spacing w:line="0" w:lineRule="atLeast"/>
              <w:jc w:val="center"/>
              <w:rPr>
                <w:rFonts w:ascii="ＭＳ 明朝" w:hAnsi="ＭＳ 明朝" w:cs="ＭＳ Ｐゴシック"/>
                <w:kern w:val="0"/>
                <w:sz w:val="20"/>
              </w:rPr>
            </w:pPr>
            <w:r w:rsidRPr="00D70266">
              <w:rPr>
                <w:rFonts w:ascii="ＭＳ 明朝" w:hAnsi="ＭＳ 明朝" w:cs="ＭＳ Ｐゴシック" w:hint="eastAsia"/>
                <w:kern w:val="0"/>
                <w:sz w:val="20"/>
              </w:rPr>
              <w:t>採取を行わなかった土壌</w:t>
            </w:r>
            <w:r w:rsidR="00A73999" w:rsidRPr="00D70266">
              <w:rPr>
                <w:rFonts w:ascii="ＭＳ 明朝" w:hAnsi="ＭＳ 明朝" w:cs="ＭＳ Ｐゴシック" w:hint="eastAsia"/>
                <w:kern w:val="0"/>
                <w:sz w:val="20"/>
              </w:rPr>
              <w:t>の深さ（ｍ）</w:t>
            </w:r>
          </w:p>
        </w:tc>
      </w:tr>
      <w:tr w:rsidR="00282AA1" w:rsidRPr="00D70266"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r>
      <w:tr w:rsidR="00282AA1" w:rsidRPr="00D70266"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147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rPr>
            </w:pPr>
          </w:p>
        </w:tc>
        <w:tc>
          <w:tcPr>
            <w:tcW w:w="209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rPr>
            </w:pPr>
          </w:p>
        </w:tc>
        <w:tc>
          <w:tcPr>
            <w:tcW w:w="1928"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2041"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r>
    </w:tbl>
    <w:p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rsidR="00F02232" w:rsidRPr="00D70266" w:rsidRDefault="00F02232" w:rsidP="00F02232">
      <w:pPr>
        <w:rPr>
          <w:szCs w:val="21"/>
        </w:rPr>
      </w:pPr>
    </w:p>
    <w:p w:rsidR="007A40C0" w:rsidRPr="00D70266" w:rsidRDefault="007A40C0" w:rsidP="00F02232">
      <w:pPr>
        <w:rPr>
          <w:szCs w:val="21"/>
        </w:rPr>
      </w:pPr>
    </w:p>
    <w:p w:rsidR="00F02232" w:rsidRPr="00D70266" w:rsidRDefault="00F02232" w:rsidP="00F02232">
      <w:pPr>
        <w:rPr>
          <w:szCs w:val="21"/>
        </w:rPr>
      </w:pPr>
      <w:r w:rsidRPr="00D70266">
        <w:rPr>
          <w:rFonts w:hint="eastAsia"/>
          <w:szCs w:val="21"/>
        </w:rPr>
        <w:t>最大形質変更深さ、自然由来盛土等の土壌の位置、試料採取等の対象としなかった区画の一覧</w:t>
      </w:r>
    </w:p>
    <w:p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条の２第３項第３号）】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rsidTr="00282AA1">
        <w:trPr>
          <w:trHeight w:val="975"/>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深さの限定により試料採取等の対象としなかった単位区画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282AA1">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自然由来盛土等の土壌の位置</w:t>
            </w:r>
            <w:r w:rsidR="00D26FC2" w:rsidRPr="00D70266">
              <w:rPr>
                <w:rFonts w:ascii="ＭＳ 明朝" w:hAnsi="ＭＳ 明朝" w:cs="ＭＳ Ｐゴシック" w:hint="eastAsia"/>
                <w:kern w:val="0"/>
                <w:sz w:val="18"/>
              </w:rPr>
              <w:t>の深さ</w:t>
            </w:r>
            <w:r w:rsidRPr="00D70266">
              <w:rPr>
                <w:rFonts w:ascii="ＭＳ 明朝" w:hAnsi="ＭＳ 明朝" w:cs="ＭＳ Ｐゴシック" w:hint="eastAsia"/>
                <w:kern w:val="0"/>
                <w:sz w:val="18"/>
              </w:rPr>
              <w:t>（</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r>
      <w:tr w:rsidR="00F02232" w:rsidRPr="00D70266"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r>
      <w:tr w:rsidR="00F02232" w:rsidRPr="00D70266" w:rsidTr="00282AA1">
        <w:trPr>
          <w:trHeight w:val="454"/>
        </w:trPr>
        <w:tc>
          <w:tcPr>
            <w:tcW w:w="2992"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sz w:val="18"/>
              </w:rPr>
            </w:pPr>
          </w:p>
        </w:tc>
        <w:tc>
          <w:tcPr>
            <w:tcW w:w="2410"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2126"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r>
    </w:tbl>
    <w:p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rsidR="00F02232" w:rsidRPr="00D70266" w:rsidRDefault="00F02232" w:rsidP="00F02232">
      <w:pPr>
        <w:rPr>
          <w:szCs w:val="21"/>
        </w:rPr>
      </w:pPr>
    </w:p>
    <w:p w:rsidR="007A40C0" w:rsidRPr="00D70266" w:rsidRDefault="007A40C0" w:rsidP="00F02232">
      <w:pPr>
        <w:rPr>
          <w:szCs w:val="21"/>
        </w:rPr>
      </w:pPr>
    </w:p>
    <w:p w:rsidR="00F02232" w:rsidRPr="00D70266" w:rsidRDefault="00F02232" w:rsidP="00F02232">
      <w:pPr>
        <w:rPr>
          <w:szCs w:val="21"/>
        </w:rPr>
      </w:pPr>
      <w:r w:rsidRPr="00D70266">
        <w:rPr>
          <w:rFonts w:hint="eastAsia"/>
          <w:szCs w:val="21"/>
        </w:rPr>
        <w:t>30</w:t>
      </w:r>
      <w:r w:rsidRPr="00D70266">
        <w:rPr>
          <w:rFonts w:hint="eastAsia"/>
          <w:szCs w:val="21"/>
        </w:rPr>
        <w:t>ｍ格子内における最大形質変更深さのうち最も深い位置の深さ、採取を行わなかった土壌の一覧</w:t>
      </w:r>
    </w:p>
    <w:p w:rsidR="00F02232" w:rsidRPr="00D70266" w:rsidRDefault="00F02232" w:rsidP="00F02232">
      <w:pPr>
        <w:rPr>
          <w:szCs w:val="21"/>
        </w:rPr>
      </w:pPr>
      <w:r w:rsidRPr="00D70266">
        <w:rPr>
          <w:rFonts w:hint="eastAsia"/>
          <w:szCs w:val="21"/>
        </w:rPr>
        <w:t>【第二種特定有害物質（シアン化合物を除く）（規則第</w:t>
      </w:r>
      <w:r w:rsidRPr="00D70266">
        <w:rPr>
          <w:rFonts w:hint="eastAsia"/>
          <w:szCs w:val="21"/>
        </w:rPr>
        <w:t>10</w:t>
      </w:r>
      <w:r w:rsidRPr="00D70266">
        <w:rPr>
          <w:rFonts w:hint="eastAsia"/>
          <w:szCs w:val="21"/>
        </w:rPr>
        <w:t>条の２第３項第５号）】</w:t>
      </w:r>
    </w:p>
    <w:tbl>
      <w:tblPr>
        <w:tblW w:w="9654" w:type="dxa"/>
        <w:tblInd w:w="84" w:type="dxa"/>
        <w:tblCellMar>
          <w:left w:w="99" w:type="dxa"/>
          <w:right w:w="99" w:type="dxa"/>
        </w:tblCellMar>
        <w:tblLook w:val="04A0" w:firstRow="1" w:lastRow="0" w:firstColumn="1" w:lastColumn="0" w:noHBand="0" w:noVBand="1"/>
      </w:tblPr>
      <w:tblGrid>
        <w:gridCol w:w="724"/>
        <w:gridCol w:w="1474"/>
        <w:gridCol w:w="2127"/>
        <w:gridCol w:w="1417"/>
        <w:gridCol w:w="1871"/>
        <w:gridCol w:w="2041"/>
      </w:tblGrid>
      <w:tr w:rsidR="00F02232" w:rsidRPr="00D70266" w:rsidTr="00282AA1">
        <w:trPr>
          <w:trHeight w:val="1374"/>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単位区画</w:t>
            </w:r>
          </w:p>
        </w:tc>
        <w:tc>
          <w:tcPr>
            <w:tcW w:w="1474"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szCs w:val="21"/>
              </w:rPr>
            </w:pPr>
            <w:r w:rsidRPr="00D70266">
              <w:rPr>
                <w:rFonts w:ascii="ＭＳ 明朝" w:hAnsi="ＭＳ 明朝" w:cs="ＭＳ Ｐゴシック" w:hint="eastAsia"/>
                <w:kern w:val="0"/>
                <w:szCs w:val="21"/>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30ｍ格子内における</w:t>
            </w:r>
          </w:p>
          <w:p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最大形質変更深さの</w:t>
            </w:r>
          </w:p>
          <w:p w:rsidR="00D26FC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うち最も深い位置の</w:t>
            </w:r>
          </w:p>
          <w:p w:rsidR="00F02232" w:rsidRPr="00D70266" w:rsidRDefault="00F02232" w:rsidP="00D26FC2">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417" w:type="dxa"/>
            <w:tcBorders>
              <w:top w:val="single" w:sz="4" w:space="0" w:color="auto"/>
              <w:left w:val="nil"/>
              <w:bottom w:val="double" w:sz="6" w:space="0" w:color="auto"/>
              <w:right w:val="single" w:sz="4" w:space="0" w:color="auto"/>
            </w:tcBorders>
            <w:shd w:val="clear" w:color="000000" w:fill="FFFFFF"/>
            <w:vAlign w:val="center"/>
            <w:hideMark/>
          </w:tcPr>
          <w:p w:rsidR="00463AD7" w:rsidRPr="00D70266" w:rsidRDefault="00463AD7"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本来</w:t>
            </w:r>
            <w:r w:rsidR="00F02232" w:rsidRPr="00D70266">
              <w:rPr>
                <w:rFonts w:ascii="ＭＳ 明朝" w:hAnsi="ＭＳ 明朝" w:cs="ＭＳ Ｐゴシック" w:hint="eastAsia"/>
                <w:kern w:val="0"/>
                <w:sz w:val="20"/>
                <w:szCs w:val="20"/>
              </w:rPr>
              <w:t>試料採取等の対象と</w:t>
            </w:r>
          </w:p>
          <w:p w:rsidR="00F02232" w:rsidRPr="00D70266" w:rsidRDefault="00F02232" w:rsidP="00FE67B3">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なる深さ（</w:t>
            </w:r>
            <w:r w:rsidR="00D26FC2" w:rsidRPr="00D70266">
              <w:rPr>
                <w:rFonts w:ascii="ＭＳ 明朝" w:hAnsi="ＭＳ 明朝" w:cs="ＭＳ Ｐゴシック" w:hint="eastAsia"/>
                <w:kern w:val="0"/>
                <w:sz w:val="20"/>
                <w:szCs w:val="20"/>
              </w:rPr>
              <w:t>ｍ</w:t>
            </w:r>
            <w:r w:rsidRPr="00D70266">
              <w:rPr>
                <w:rFonts w:ascii="ＭＳ 明朝" w:hAnsi="ＭＳ 明朝" w:cs="ＭＳ Ｐゴシック" w:hint="eastAsia"/>
                <w:kern w:val="0"/>
                <w:sz w:val="20"/>
                <w:szCs w:val="20"/>
              </w:rPr>
              <w:t>）</w:t>
            </w:r>
          </w:p>
        </w:tc>
        <w:tc>
          <w:tcPr>
            <w:tcW w:w="1871"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深さの限定により</w:t>
            </w:r>
          </w:p>
          <w:p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採取を行わない</w:t>
            </w:r>
          </w:p>
          <w:p w:rsidR="00282AA1"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ことができる</w:t>
            </w:r>
          </w:p>
          <w:p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土壌</w:t>
            </w:r>
            <w:r w:rsidR="00D26FC2" w:rsidRPr="00D70266">
              <w:rPr>
                <w:rFonts w:ascii="ＭＳ 明朝" w:hAnsi="ＭＳ 明朝" w:cs="ＭＳ Ｐゴシック" w:hint="eastAsia"/>
                <w:kern w:val="0"/>
                <w:sz w:val="20"/>
                <w:szCs w:val="20"/>
              </w:rPr>
              <w:t>の深さ（ｍ）</w:t>
            </w:r>
          </w:p>
        </w:tc>
        <w:tc>
          <w:tcPr>
            <w:tcW w:w="2041"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深さの限定により</w:t>
            </w:r>
          </w:p>
          <w:p w:rsidR="00F02232" w:rsidRPr="00D70266" w:rsidRDefault="00F02232" w:rsidP="001C343B">
            <w:pPr>
              <w:widowControl/>
              <w:spacing w:line="0" w:lineRule="atLeast"/>
              <w:jc w:val="center"/>
              <w:rPr>
                <w:rFonts w:ascii="ＭＳ 明朝" w:hAnsi="ＭＳ 明朝" w:cs="ＭＳ Ｐゴシック"/>
                <w:kern w:val="0"/>
                <w:sz w:val="20"/>
                <w:szCs w:val="20"/>
              </w:rPr>
            </w:pPr>
            <w:r w:rsidRPr="00D70266">
              <w:rPr>
                <w:rFonts w:ascii="ＭＳ 明朝" w:hAnsi="ＭＳ 明朝" w:cs="ＭＳ Ｐゴシック" w:hint="eastAsia"/>
                <w:kern w:val="0"/>
                <w:sz w:val="20"/>
                <w:szCs w:val="20"/>
              </w:rPr>
              <w:t>採取を行わなかった土壌</w:t>
            </w:r>
            <w:r w:rsidR="00D26FC2" w:rsidRPr="00D70266">
              <w:rPr>
                <w:rFonts w:ascii="ＭＳ 明朝" w:hAnsi="ＭＳ 明朝" w:cs="ＭＳ Ｐゴシック" w:hint="eastAsia"/>
                <w:kern w:val="0"/>
                <w:sz w:val="20"/>
                <w:szCs w:val="20"/>
              </w:rPr>
              <w:t>の深さ（ｍ）</w:t>
            </w:r>
          </w:p>
        </w:tc>
      </w:tr>
      <w:tr w:rsidR="00F02232" w:rsidRPr="00D70266"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r>
      <w:tr w:rsidR="00F02232" w:rsidRPr="00D70266" w:rsidTr="00282AA1">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c>
          <w:tcPr>
            <w:tcW w:w="1474"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c>
          <w:tcPr>
            <w:tcW w:w="141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1871"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c>
          <w:tcPr>
            <w:tcW w:w="2041"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Cs w:val="21"/>
              </w:rPr>
            </w:pPr>
          </w:p>
        </w:tc>
      </w:tr>
    </w:tbl>
    <w:p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rsidR="00864905" w:rsidRPr="00D70266" w:rsidRDefault="00864905" w:rsidP="00F02232">
      <w:pPr>
        <w:rPr>
          <w:szCs w:val="21"/>
        </w:rPr>
      </w:pPr>
    </w:p>
    <w:p w:rsidR="00864905" w:rsidRPr="00D70266" w:rsidRDefault="00864905" w:rsidP="00F02232">
      <w:pPr>
        <w:rPr>
          <w:szCs w:val="21"/>
        </w:rPr>
      </w:pPr>
    </w:p>
    <w:p w:rsidR="00F02232" w:rsidRPr="00D70266" w:rsidRDefault="00282AA1" w:rsidP="00F02232">
      <w:pPr>
        <w:rPr>
          <w:szCs w:val="21"/>
        </w:rPr>
      </w:pPr>
      <w:r w:rsidRPr="00D70266">
        <w:rPr>
          <w:szCs w:val="21"/>
        </w:rPr>
        <w:br w:type="page"/>
      </w:r>
      <w:r w:rsidR="00F02232" w:rsidRPr="00D70266">
        <w:rPr>
          <w:rFonts w:hint="eastAsia"/>
          <w:szCs w:val="21"/>
        </w:rPr>
        <w:lastRenderedPageBreak/>
        <w:t>最大形質変更深さ、</w:t>
      </w:r>
      <w:proofErr w:type="gramStart"/>
      <w:r w:rsidR="00F02232" w:rsidRPr="00D70266">
        <w:rPr>
          <w:rFonts w:hint="eastAsia"/>
          <w:szCs w:val="21"/>
        </w:rPr>
        <w:t>埋立</w:t>
      </w:r>
      <w:proofErr w:type="gramEnd"/>
      <w:r w:rsidR="00F02232" w:rsidRPr="00D70266">
        <w:rPr>
          <w:rFonts w:hint="eastAsia"/>
          <w:szCs w:val="21"/>
        </w:rPr>
        <w:t>層等の位置、試料採取等の対象としなかった区画の一覧</w:t>
      </w:r>
    </w:p>
    <w:p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条の３第２号）】</w:t>
      </w:r>
    </w:p>
    <w:tbl>
      <w:tblPr>
        <w:tblW w:w="9654" w:type="dxa"/>
        <w:tblInd w:w="84" w:type="dxa"/>
        <w:tblCellMar>
          <w:left w:w="99" w:type="dxa"/>
          <w:right w:w="99" w:type="dxa"/>
        </w:tblCellMar>
        <w:tblLook w:val="04A0" w:firstRow="1" w:lastRow="0" w:firstColumn="1" w:lastColumn="0" w:noHBand="0" w:noVBand="1"/>
      </w:tblPr>
      <w:tblGrid>
        <w:gridCol w:w="2992"/>
        <w:gridCol w:w="2126"/>
        <w:gridCol w:w="2410"/>
        <w:gridCol w:w="2126"/>
      </w:tblGrid>
      <w:tr w:rsidR="00F02232" w:rsidRPr="00D70266" w:rsidTr="00282AA1">
        <w:trPr>
          <w:trHeight w:val="999"/>
        </w:trPr>
        <w:tc>
          <w:tcPr>
            <w:tcW w:w="2992"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深さの限定により試料採取等の対象としなかった単位区画</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410"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最大形質変更深さ（</w:t>
            </w:r>
            <w:r w:rsidR="00D26FC2" w:rsidRPr="00D70266">
              <w:rPr>
                <w:rFonts w:ascii="ＭＳ 明朝" w:hAnsi="ＭＳ 明朝" w:cs="ＭＳ Ｐゴシック" w:hint="eastAsia"/>
                <w:kern w:val="0"/>
              </w:rPr>
              <w:t>ｍ</w:t>
            </w:r>
            <w:r w:rsidRPr="00D70266">
              <w:rPr>
                <w:rFonts w:ascii="ＭＳ 明朝" w:hAnsi="ＭＳ 明朝" w:cs="ＭＳ Ｐゴシック" w:hint="eastAsia"/>
                <w:kern w:val="0"/>
              </w:rPr>
              <w:t>）</w:t>
            </w:r>
          </w:p>
        </w:tc>
        <w:tc>
          <w:tcPr>
            <w:tcW w:w="2126" w:type="dxa"/>
            <w:tcBorders>
              <w:top w:val="single" w:sz="4" w:space="0" w:color="auto"/>
              <w:left w:val="nil"/>
              <w:bottom w:val="double" w:sz="6" w:space="0" w:color="auto"/>
              <w:right w:val="single" w:sz="4" w:space="0" w:color="auto"/>
            </w:tcBorders>
            <w:shd w:val="clear" w:color="000000" w:fill="FFFFFF"/>
            <w:vAlign w:val="center"/>
            <w:hideMark/>
          </w:tcPr>
          <w:p w:rsidR="00D26FC2" w:rsidRPr="00D70266" w:rsidRDefault="00F02232" w:rsidP="00D26FC2">
            <w:pPr>
              <w:widowControl/>
              <w:spacing w:line="0" w:lineRule="atLeast"/>
              <w:jc w:val="center"/>
              <w:rPr>
                <w:rFonts w:ascii="ＭＳ 明朝" w:hAnsi="ＭＳ 明朝" w:cs="ＭＳ Ｐゴシック"/>
                <w:kern w:val="0"/>
              </w:rPr>
            </w:pPr>
            <w:proofErr w:type="gramStart"/>
            <w:r w:rsidRPr="00D70266">
              <w:rPr>
                <w:rFonts w:ascii="ＭＳ 明朝" w:hAnsi="ＭＳ 明朝" w:cs="ＭＳ Ｐゴシック" w:hint="eastAsia"/>
                <w:kern w:val="0"/>
              </w:rPr>
              <w:t>埋立</w:t>
            </w:r>
            <w:proofErr w:type="gramEnd"/>
            <w:r w:rsidRPr="00D70266">
              <w:rPr>
                <w:rFonts w:ascii="ＭＳ 明朝" w:hAnsi="ＭＳ 明朝" w:cs="ＭＳ Ｐゴシック" w:hint="eastAsia"/>
                <w:kern w:val="0"/>
              </w:rPr>
              <w:t>層等の位置</w:t>
            </w:r>
            <w:r w:rsidR="00D26FC2" w:rsidRPr="00D70266">
              <w:rPr>
                <w:rFonts w:ascii="ＭＳ 明朝" w:hAnsi="ＭＳ 明朝" w:cs="ＭＳ Ｐゴシック" w:hint="eastAsia"/>
                <w:kern w:val="0"/>
              </w:rPr>
              <w:t>の</w:t>
            </w:r>
          </w:p>
          <w:p w:rsidR="00F02232" w:rsidRPr="00D70266" w:rsidRDefault="00D26FC2" w:rsidP="00D26FC2">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深さ</w:t>
            </w:r>
            <w:r w:rsidR="00F02232" w:rsidRPr="00D70266">
              <w:rPr>
                <w:rFonts w:ascii="ＭＳ 明朝" w:hAnsi="ＭＳ 明朝" w:cs="ＭＳ Ｐゴシック" w:hint="eastAsia"/>
                <w:kern w:val="0"/>
              </w:rPr>
              <w:t>（</w:t>
            </w:r>
            <w:r w:rsidRPr="00D70266">
              <w:rPr>
                <w:rFonts w:ascii="ＭＳ 明朝" w:hAnsi="ＭＳ 明朝" w:cs="ＭＳ Ｐゴシック" w:hint="eastAsia"/>
                <w:kern w:val="0"/>
              </w:rPr>
              <w:t>ｍ</w:t>
            </w:r>
            <w:r w:rsidR="00F02232" w:rsidRPr="00D70266">
              <w:rPr>
                <w:rFonts w:ascii="ＭＳ 明朝" w:hAnsi="ＭＳ 明朝" w:cs="ＭＳ Ｐゴシック" w:hint="eastAsia"/>
                <w:kern w:val="0"/>
              </w:rPr>
              <w:t>）</w:t>
            </w:r>
          </w:p>
        </w:tc>
      </w:tr>
      <w:tr w:rsidR="00F02232" w:rsidRPr="00D70266" w:rsidTr="00282AA1">
        <w:trPr>
          <w:trHeight w:val="454"/>
        </w:trPr>
        <w:tc>
          <w:tcPr>
            <w:tcW w:w="2992" w:type="dxa"/>
            <w:tcBorders>
              <w:top w:val="double" w:sz="6" w:space="0" w:color="auto"/>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2410" w:type="dxa"/>
            <w:tcBorders>
              <w:top w:val="double" w:sz="6" w:space="0" w:color="auto"/>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2126" w:type="dxa"/>
            <w:tcBorders>
              <w:top w:val="double" w:sz="6" w:space="0" w:color="auto"/>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r>
      <w:tr w:rsidR="00A73999" w:rsidRPr="00D70266" w:rsidTr="00282AA1">
        <w:trPr>
          <w:trHeight w:val="454"/>
        </w:trPr>
        <w:tc>
          <w:tcPr>
            <w:tcW w:w="2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noWrap/>
            <w:vAlign w:val="center"/>
          </w:tcPr>
          <w:p w:rsidR="00A73999" w:rsidRPr="00D70266" w:rsidRDefault="00A73999" w:rsidP="001C343B">
            <w:pPr>
              <w:widowControl/>
              <w:jc w:val="center"/>
              <w:rPr>
                <w:rFonts w:ascii="ＭＳ 明朝" w:hAnsi="ＭＳ 明朝" w:cs="ＭＳ Ｐゴシック"/>
                <w:kern w:val="0"/>
              </w:rPr>
            </w:pPr>
          </w:p>
        </w:tc>
        <w:tc>
          <w:tcPr>
            <w:tcW w:w="2410" w:type="dxa"/>
            <w:tcBorders>
              <w:top w:val="single" w:sz="4" w:space="0" w:color="auto"/>
              <w:left w:val="nil"/>
              <w:bottom w:val="single" w:sz="4" w:space="0" w:color="auto"/>
              <w:right w:val="single" w:sz="4" w:space="0" w:color="auto"/>
            </w:tcBorders>
            <w:shd w:val="clear" w:color="000000" w:fill="FFFFFF"/>
            <w:vAlign w:val="center"/>
          </w:tcPr>
          <w:p w:rsidR="00A73999" w:rsidRPr="00D70266" w:rsidRDefault="00A73999" w:rsidP="001C343B">
            <w:pPr>
              <w:widowControl/>
              <w:jc w:val="center"/>
              <w:rPr>
                <w:rFonts w:ascii="ＭＳ 明朝" w:hAnsi="ＭＳ 明朝" w:cs="ＭＳ Ｐゴシック"/>
                <w:kern w:val="0"/>
              </w:rPr>
            </w:pPr>
          </w:p>
        </w:tc>
        <w:tc>
          <w:tcPr>
            <w:tcW w:w="2126" w:type="dxa"/>
            <w:tcBorders>
              <w:top w:val="single" w:sz="4" w:space="0" w:color="auto"/>
              <w:left w:val="nil"/>
              <w:bottom w:val="single" w:sz="4" w:space="0" w:color="auto"/>
              <w:right w:val="single" w:sz="4" w:space="0" w:color="auto"/>
            </w:tcBorders>
            <w:shd w:val="clear" w:color="000000" w:fill="FFFFFF"/>
            <w:vAlign w:val="center"/>
          </w:tcPr>
          <w:p w:rsidR="00A73999" w:rsidRPr="00D70266" w:rsidRDefault="00A73999" w:rsidP="001C343B">
            <w:pPr>
              <w:widowControl/>
              <w:jc w:val="center"/>
              <w:rPr>
                <w:rFonts w:ascii="ＭＳ 明朝" w:hAnsi="ＭＳ 明朝" w:cs="ＭＳ Ｐゴシック"/>
                <w:kern w:val="0"/>
              </w:rPr>
            </w:pPr>
          </w:p>
        </w:tc>
      </w:tr>
    </w:tbl>
    <w:p w:rsidR="00864905" w:rsidRPr="00D70266" w:rsidRDefault="00864905" w:rsidP="00864905">
      <w:pPr>
        <w:spacing w:line="0" w:lineRule="atLeast"/>
        <w:rPr>
          <w:sz w:val="18"/>
          <w:szCs w:val="21"/>
        </w:rPr>
      </w:pPr>
      <w:r w:rsidRPr="00D70266">
        <w:rPr>
          <w:rFonts w:hint="eastAsia"/>
          <w:sz w:val="18"/>
          <w:szCs w:val="21"/>
        </w:rPr>
        <w:t>※</w:t>
      </w:r>
      <w:r w:rsidR="00D26FC2" w:rsidRPr="00D70266">
        <w:rPr>
          <w:rFonts w:hint="eastAsia"/>
          <w:sz w:val="18"/>
          <w:szCs w:val="21"/>
        </w:rPr>
        <w:t xml:space="preserve"> </w:t>
      </w:r>
      <w:r w:rsidRPr="00D70266">
        <w:rPr>
          <w:rFonts w:hint="eastAsia"/>
          <w:sz w:val="18"/>
          <w:szCs w:val="21"/>
        </w:rPr>
        <w:t>試料採取等の対象としなかった区画の数に応じて適宜行を追加すること</w:t>
      </w:r>
      <w:r w:rsidR="0029385D" w:rsidRPr="00D70266">
        <w:rPr>
          <w:rFonts w:hint="eastAsia"/>
          <w:sz w:val="18"/>
          <w:szCs w:val="21"/>
        </w:rPr>
        <w:t>。</w:t>
      </w:r>
    </w:p>
    <w:p w:rsidR="00F02232" w:rsidRPr="00D70266" w:rsidRDefault="00F02232" w:rsidP="00F02232">
      <w:pPr>
        <w:rPr>
          <w:szCs w:val="21"/>
        </w:rPr>
      </w:pPr>
    </w:p>
    <w:p w:rsidR="007A40C0" w:rsidRPr="00D70266" w:rsidRDefault="007A40C0" w:rsidP="00F02232">
      <w:pPr>
        <w:rPr>
          <w:szCs w:val="21"/>
        </w:rPr>
      </w:pPr>
    </w:p>
    <w:p w:rsidR="00F02232" w:rsidRPr="00D70266" w:rsidRDefault="00F02232" w:rsidP="00F02232">
      <w:pPr>
        <w:rPr>
          <w:szCs w:val="21"/>
        </w:rPr>
      </w:pPr>
      <w:r w:rsidRPr="00D70266">
        <w:rPr>
          <w:rFonts w:hint="eastAsia"/>
          <w:szCs w:val="21"/>
        </w:rPr>
        <w:t>30</w:t>
      </w:r>
      <w:r w:rsidRPr="00D70266">
        <w:rPr>
          <w:rFonts w:hint="eastAsia"/>
          <w:szCs w:val="21"/>
        </w:rPr>
        <w:t>ｍ格子内における最大形質変更深さのうち最も深い位置の深さ、採取を行わなかった土壌の一覧</w:t>
      </w:r>
    </w:p>
    <w:p w:rsidR="00F02232" w:rsidRPr="00D70266" w:rsidRDefault="00F02232" w:rsidP="00F02232">
      <w:pPr>
        <w:rPr>
          <w:szCs w:val="21"/>
        </w:rPr>
      </w:pPr>
      <w:r w:rsidRPr="00D70266">
        <w:rPr>
          <w:rFonts w:hint="eastAsia"/>
          <w:szCs w:val="21"/>
        </w:rPr>
        <w:t>【第一種、第二種、第三種特定有害物質（規則第</w:t>
      </w:r>
      <w:r w:rsidRPr="00D70266">
        <w:rPr>
          <w:rFonts w:hint="eastAsia"/>
          <w:szCs w:val="21"/>
        </w:rPr>
        <w:t>10</w:t>
      </w:r>
      <w:r w:rsidRPr="00D70266">
        <w:rPr>
          <w:rFonts w:hint="eastAsia"/>
          <w:szCs w:val="21"/>
        </w:rPr>
        <w:t>条の３第３号）】</w:t>
      </w:r>
    </w:p>
    <w:tbl>
      <w:tblPr>
        <w:tblW w:w="9654" w:type="dxa"/>
        <w:tblInd w:w="84" w:type="dxa"/>
        <w:tblCellMar>
          <w:left w:w="99" w:type="dxa"/>
          <w:right w:w="99" w:type="dxa"/>
        </w:tblCellMar>
        <w:tblLook w:val="04A0" w:firstRow="1" w:lastRow="0" w:firstColumn="1" w:lastColumn="0" w:noHBand="0" w:noVBand="1"/>
      </w:tblPr>
      <w:tblGrid>
        <w:gridCol w:w="724"/>
        <w:gridCol w:w="1559"/>
        <w:gridCol w:w="2127"/>
        <w:gridCol w:w="1559"/>
        <w:gridCol w:w="1843"/>
        <w:gridCol w:w="1842"/>
      </w:tblGrid>
      <w:tr w:rsidR="00F02232" w:rsidRPr="00D70266" w:rsidTr="00282AA1">
        <w:trPr>
          <w:trHeight w:val="1395"/>
        </w:trPr>
        <w:tc>
          <w:tcPr>
            <w:tcW w:w="724" w:type="dxa"/>
            <w:tcBorders>
              <w:top w:val="single" w:sz="4" w:space="0" w:color="auto"/>
              <w:left w:val="single" w:sz="4" w:space="0" w:color="auto"/>
              <w:bottom w:val="double" w:sz="6" w:space="0" w:color="auto"/>
              <w:right w:val="single" w:sz="4" w:space="0" w:color="auto"/>
            </w:tcBorders>
            <w:shd w:val="clear" w:color="000000" w:fill="FFFFFF"/>
            <w:noWrap/>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単位区画</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1C343B">
            <w:pPr>
              <w:widowControl/>
              <w:spacing w:line="0" w:lineRule="atLeast"/>
              <w:jc w:val="center"/>
              <w:rPr>
                <w:rFonts w:ascii="ＭＳ 明朝" w:hAnsi="ＭＳ 明朝" w:cs="ＭＳ Ｐゴシック"/>
                <w:kern w:val="0"/>
              </w:rPr>
            </w:pPr>
            <w:r w:rsidRPr="00D70266">
              <w:rPr>
                <w:rFonts w:ascii="ＭＳ 明朝" w:hAnsi="ＭＳ 明朝" w:cs="ＭＳ Ｐゴシック" w:hint="eastAsia"/>
                <w:kern w:val="0"/>
              </w:rPr>
              <w:t>特定有害物質の種類</w:t>
            </w:r>
          </w:p>
        </w:tc>
        <w:tc>
          <w:tcPr>
            <w:tcW w:w="2127" w:type="dxa"/>
            <w:tcBorders>
              <w:top w:val="single" w:sz="4" w:space="0" w:color="auto"/>
              <w:left w:val="nil"/>
              <w:bottom w:val="double" w:sz="6" w:space="0" w:color="auto"/>
              <w:right w:val="single" w:sz="4" w:space="0" w:color="auto"/>
            </w:tcBorders>
            <w:shd w:val="clear" w:color="000000" w:fill="FFFFFF"/>
            <w:vAlign w:val="center"/>
            <w:hideMark/>
          </w:tcPr>
          <w:p w:rsidR="00F02232" w:rsidRPr="00D70266" w:rsidRDefault="00F02232" w:rsidP="00D26FC2">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30ｍ格子内における最大形質変更深さのうち最も深い位置の深さ（</w:t>
            </w:r>
            <w:r w:rsidR="00D26FC2"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559" w:type="dxa"/>
            <w:tcBorders>
              <w:top w:val="single" w:sz="4" w:space="0" w:color="auto"/>
              <w:left w:val="nil"/>
              <w:bottom w:val="double" w:sz="6" w:space="0" w:color="auto"/>
              <w:right w:val="single" w:sz="4" w:space="0" w:color="auto"/>
            </w:tcBorders>
            <w:shd w:val="clear" w:color="000000" w:fill="FFFFFF"/>
            <w:vAlign w:val="center"/>
            <w:hideMark/>
          </w:tcPr>
          <w:p w:rsidR="00463AD7" w:rsidRPr="00D70266" w:rsidRDefault="00463AD7"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本来</w:t>
            </w:r>
            <w:r w:rsidR="00F02232" w:rsidRPr="00D70266">
              <w:rPr>
                <w:rFonts w:ascii="ＭＳ 明朝" w:hAnsi="ＭＳ 明朝" w:cs="ＭＳ Ｐゴシック" w:hint="eastAsia"/>
                <w:kern w:val="0"/>
                <w:sz w:val="18"/>
              </w:rPr>
              <w:t>試料採取等の対象となる</w:t>
            </w:r>
          </w:p>
          <w:p w:rsidR="00F02232" w:rsidRPr="00D70266" w:rsidRDefault="00F02232" w:rsidP="00FE67B3">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w:t>
            </w:r>
            <w:r w:rsidR="007E2565" w:rsidRPr="00D70266">
              <w:rPr>
                <w:rFonts w:ascii="ＭＳ 明朝" w:hAnsi="ＭＳ 明朝" w:cs="ＭＳ Ｐゴシック" w:hint="eastAsia"/>
                <w:kern w:val="0"/>
                <w:sz w:val="18"/>
              </w:rPr>
              <w:t>ｍ</w:t>
            </w:r>
            <w:r w:rsidRPr="00D70266">
              <w:rPr>
                <w:rFonts w:ascii="ＭＳ 明朝" w:hAnsi="ＭＳ 明朝" w:cs="ＭＳ Ｐゴシック" w:hint="eastAsia"/>
                <w:kern w:val="0"/>
                <w:sz w:val="18"/>
              </w:rPr>
              <w:t>）</w:t>
            </w:r>
          </w:p>
        </w:tc>
        <w:tc>
          <w:tcPr>
            <w:tcW w:w="1843" w:type="dxa"/>
            <w:tcBorders>
              <w:top w:val="single" w:sz="4" w:space="0" w:color="auto"/>
              <w:left w:val="nil"/>
              <w:bottom w:val="double" w:sz="6" w:space="0" w:color="auto"/>
              <w:right w:val="single" w:sz="4" w:space="0" w:color="auto"/>
            </w:tcBorders>
            <w:shd w:val="clear" w:color="000000" w:fill="FFFFFF"/>
            <w:vAlign w:val="center"/>
            <w:hideMark/>
          </w:tcPr>
          <w:p w:rsidR="007E2565"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深さの限定により</w:t>
            </w:r>
          </w:p>
          <w:p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採取を行わないことができる土壌</w:t>
            </w:r>
            <w:r w:rsidR="007E2565" w:rsidRPr="00D70266">
              <w:rPr>
                <w:rFonts w:ascii="ＭＳ 明朝" w:hAnsi="ＭＳ 明朝" w:cs="ＭＳ Ｐゴシック" w:hint="eastAsia"/>
                <w:kern w:val="0"/>
                <w:sz w:val="18"/>
              </w:rPr>
              <w:t>の深さ（ｍ）</w:t>
            </w:r>
          </w:p>
        </w:tc>
        <w:tc>
          <w:tcPr>
            <w:tcW w:w="1842" w:type="dxa"/>
            <w:tcBorders>
              <w:top w:val="single" w:sz="4" w:space="0" w:color="auto"/>
              <w:left w:val="nil"/>
              <w:bottom w:val="double" w:sz="6" w:space="0" w:color="auto"/>
              <w:right w:val="single" w:sz="4" w:space="0" w:color="auto"/>
            </w:tcBorders>
            <w:shd w:val="clear" w:color="000000" w:fill="FFFFFF"/>
            <w:vAlign w:val="center"/>
            <w:hideMark/>
          </w:tcPr>
          <w:p w:rsidR="007E2565"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深さの限定により</w:t>
            </w:r>
          </w:p>
          <w:p w:rsidR="00F02232" w:rsidRPr="00D70266" w:rsidRDefault="00F02232" w:rsidP="001C343B">
            <w:pPr>
              <w:widowControl/>
              <w:spacing w:line="0" w:lineRule="atLeast"/>
              <w:jc w:val="center"/>
              <w:rPr>
                <w:rFonts w:ascii="ＭＳ 明朝" w:hAnsi="ＭＳ 明朝" w:cs="ＭＳ Ｐゴシック"/>
                <w:kern w:val="0"/>
                <w:sz w:val="18"/>
              </w:rPr>
            </w:pPr>
            <w:r w:rsidRPr="00D70266">
              <w:rPr>
                <w:rFonts w:ascii="ＭＳ 明朝" w:hAnsi="ＭＳ 明朝" w:cs="ＭＳ Ｐゴシック" w:hint="eastAsia"/>
                <w:kern w:val="0"/>
                <w:sz w:val="18"/>
              </w:rPr>
              <w:t>採取を行わなかった土壌</w:t>
            </w:r>
            <w:r w:rsidR="007E2565" w:rsidRPr="00D70266">
              <w:rPr>
                <w:rFonts w:ascii="ＭＳ 明朝" w:hAnsi="ＭＳ 明朝" w:cs="ＭＳ Ｐゴシック" w:hint="eastAsia"/>
                <w:kern w:val="0"/>
                <w:sz w:val="18"/>
              </w:rPr>
              <w:t>深さ（ｍ）</w:t>
            </w:r>
          </w:p>
        </w:tc>
      </w:tr>
      <w:tr w:rsidR="00F02232" w:rsidRPr="00D70266"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r>
      <w:tr w:rsidR="00F02232" w:rsidRPr="00D70266" w:rsidTr="007E2565">
        <w:trPr>
          <w:trHeight w:val="454"/>
        </w:trPr>
        <w:tc>
          <w:tcPr>
            <w:tcW w:w="724" w:type="dxa"/>
            <w:tcBorders>
              <w:top w:val="nil"/>
              <w:left w:val="single" w:sz="4" w:space="0" w:color="auto"/>
              <w:bottom w:val="single" w:sz="4" w:space="0" w:color="auto"/>
              <w:right w:val="single" w:sz="4" w:space="0" w:color="auto"/>
            </w:tcBorders>
            <w:shd w:val="clear" w:color="000000" w:fill="FFFFFF"/>
            <w:noWrap/>
            <w:vAlign w:val="center"/>
          </w:tcPr>
          <w:p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noWrap/>
            <w:vAlign w:val="center"/>
          </w:tcPr>
          <w:p w:rsidR="00F02232" w:rsidRPr="00D70266" w:rsidRDefault="00F02232" w:rsidP="001C343B">
            <w:pPr>
              <w:widowControl/>
              <w:spacing w:line="0" w:lineRule="atLeast"/>
              <w:jc w:val="center"/>
              <w:rPr>
                <w:rFonts w:ascii="ＭＳ 明朝" w:hAnsi="ＭＳ 明朝" w:cs="ＭＳ Ｐゴシック"/>
                <w:kern w:val="0"/>
                <w:sz w:val="18"/>
                <w:szCs w:val="21"/>
              </w:rPr>
            </w:pPr>
          </w:p>
        </w:tc>
        <w:tc>
          <w:tcPr>
            <w:tcW w:w="2127"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rPr>
            </w:pPr>
          </w:p>
        </w:tc>
        <w:tc>
          <w:tcPr>
            <w:tcW w:w="1559"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spacing w:line="0" w:lineRule="atLeast"/>
              <w:jc w:val="center"/>
              <w:rPr>
                <w:rFonts w:ascii="ＭＳ 明朝" w:hAnsi="ＭＳ 明朝" w:cs="ＭＳ Ｐゴシック"/>
                <w:kern w:val="0"/>
                <w:sz w:val="18"/>
                <w:szCs w:val="18"/>
              </w:rPr>
            </w:pPr>
          </w:p>
        </w:tc>
        <w:tc>
          <w:tcPr>
            <w:tcW w:w="1843"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c>
          <w:tcPr>
            <w:tcW w:w="1842" w:type="dxa"/>
            <w:tcBorders>
              <w:top w:val="nil"/>
              <w:left w:val="nil"/>
              <w:bottom w:val="single" w:sz="4" w:space="0" w:color="auto"/>
              <w:right w:val="single" w:sz="4" w:space="0" w:color="auto"/>
            </w:tcBorders>
            <w:shd w:val="clear" w:color="000000" w:fill="FFFFFF"/>
            <w:vAlign w:val="center"/>
          </w:tcPr>
          <w:p w:rsidR="00F02232" w:rsidRPr="00D70266" w:rsidRDefault="00F02232" w:rsidP="001C343B">
            <w:pPr>
              <w:widowControl/>
              <w:jc w:val="center"/>
              <w:rPr>
                <w:rFonts w:ascii="ＭＳ 明朝" w:hAnsi="ＭＳ 明朝" w:cs="ＭＳ Ｐゴシック"/>
                <w:kern w:val="0"/>
                <w:sz w:val="18"/>
                <w:szCs w:val="18"/>
              </w:rPr>
            </w:pPr>
          </w:p>
        </w:tc>
      </w:tr>
    </w:tbl>
    <w:p w:rsidR="00864905" w:rsidRPr="00D70266" w:rsidRDefault="00864905" w:rsidP="00864905">
      <w:pPr>
        <w:spacing w:line="0" w:lineRule="atLeast"/>
        <w:rPr>
          <w:sz w:val="18"/>
          <w:szCs w:val="21"/>
        </w:rPr>
      </w:pPr>
      <w:r w:rsidRPr="00D70266">
        <w:rPr>
          <w:rFonts w:hint="eastAsia"/>
          <w:sz w:val="18"/>
          <w:szCs w:val="21"/>
        </w:rPr>
        <w:t>※</w:t>
      </w:r>
      <w:r w:rsidR="00EC1C9D" w:rsidRPr="00D70266">
        <w:rPr>
          <w:rFonts w:hint="eastAsia"/>
          <w:sz w:val="18"/>
          <w:szCs w:val="21"/>
        </w:rPr>
        <w:t xml:space="preserve"> </w:t>
      </w:r>
      <w:r w:rsidRPr="00D70266">
        <w:rPr>
          <w:rFonts w:hint="eastAsia"/>
          <w:sz w:val="18"/>
          <w:szCs w:val="21"/>
        </w:rPr>
        <w:t>採取を行わなかった土壌の数に応じて適宜行を追加すること</w:t>
      </w:r>
      <w:r w:rsidR="0029385D" w:rsidRPr="00D70266">
        <w:rPr>
          <w:rFonts w:hint="eastAsia"/>
          <w:sz w:val="18"/>
          <w:szCs w:val="21"/>
        </w:rPr>
        <w:t>。</w:t>
      </w:r>
    </w:p>
    <w:p w:rsidR="00F02232" w:rsidRPr="00D70266" w:rsidRDefault="00F02232" w:rsidP="00F02232">
      <w:pPr>
        <w:rPr>
          <w:szCs w:val="21"/>
        </w:rPr>
      </w:pPr>
    </w:p>
    <w:p w:rsidR="00F02232" w:rsidRPr="00D70266" w:rsidRDefault="00F02232" w:rsidP="00F02232">
      <w:pPr>
        <w:rPr>
          <w:szCs w:val="21"/>
        </w:rPr>
      </w:pPr>
    </w:p>
    <w:p w:rsidR="00F02232" w:rsidRPr="00D70266" w:rsidRDefault="00F02232" w:rsidP="00F02232">
      <w:pPr>
        <w:rPr>
          <w:szCs w:val="21"/>
        </w:rPr>
      </w:pPr>
    </w:p>
    <w:p w:rsidR="00401474" w:rsidRPr="00D70266" w:rsidRDefault="00401474" w:rsidP="00F02232">
      <w:pPr>
        <w:suppressAutoHyphens/>
        <w:autoSpaceDE w:val="0"/>
        <w:autoSpaceDN w:val="0"/>
        <w:jc w:val="left"/>
        <w:textAlignment w:val="baseline"/>
        <w:rPr>
          <w:rFonts w:ascii="ＭＳ 明朝" w:hAnsi="ＭＳ 明朝"/>
          <w:sz w:val="20"/>
          <w:szCs w:val="20"/>
        </w:rPr>
      </w:pPr>
    </w:p>
    <w:sectPr w:rsidR="00401474" w:rsidRPr="00D70266" w:rsidSect="0074415C">
      <w:headerReference w:type="default" r:id="rId9"/>
      <w:pgSz w:w="11906" w:h="16838" w:code="9"/>
      <w:pgMar w:top="1418" w:right="1134" w:bottom="1418" w:left="1134" w:header="850" w:footer="397" w:gutter="0"/>
      <w:pgNumType w:start="1"/>
      <w:cols w:space="425"/>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391" w:rsidRDefault="00706391">
      <w:r>
        <w:separator/>
      </w:r>
    </w:p>
  </w:endnote>
  <w:endnote w:type="continuationSeparator" w:id="0">
    <w:p w:rsidR="00706391" w:rsidRDefault="0070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明朝">
    <w:charset w:val="80"/>
    <w:family w:val="roman"/>
    <w:pitch w:val="variable"/>
    <w:sig w:usb0="800002E7" w:usb1="2AC7FCFF" w:usb2="00000012" w:usb3="00000000" w:csb0="0002009F" w:csb1="00000000"/>
  </w:font>
  <w:font w:name="游ゴシック Light">
    <w:altName w:val="Arial Unicode MS"/>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391" w:rsidRDefault="00706391">
      <w:r>
        <w:separator/>
      </w:r>
    </w:p>
  </w:footnote>
  <w:footnote w:type="continuationSeparator" w:id="0">
    <w:p w:rsidR="00706391" w:rsidRDefault="0070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15C" w:rsidRPr="0074415C" w:rsidRDefault="0074415C" w:rsidP="0074415C">
    <w:pPr>
      <w:pStyle w:val="a5"/>
      <w:jc w:val="right"/>
      <w:rPr>
        <w:sz w:val="18"/>
      </w:rPr>
    </w:pPr>
    <w:r>
      <w:rPr>
        <w:rFonts w:hint="eastAsia"/>
        <w:sz w:val="18"/>
      </w:rPr>
      <w:t>【</w:t>
    </w:r>
    <w:r w:rsidRPr="0074415C">
      <w:rPr>
        <w:rFonts w:hint="eastAsia"/>
        <w:sz w:val="18"/>
      </w:rPr>
      <w:t>法第３条第８項、第４条第２項、第３項　深さが限定された土壌汚染状況調査結果の記入シート</w:t>
    </w:r>
    <w:r>
      <w:rPr>
        <w:rFonts w:hint="eastAsia"/>
        <w:sz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7594D"/>
    <w:multiLevelType w:val="hybridMultilevel"/>
    <w:tmpl w:val="B00E94C4"/>
    <w:lvl w:ilvl="0" w:tplc="EE92D786">
      <w:start w:val="2"/>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1">
    <w:nsid w:val="2FC842AF"/>
    <w:multiLevelType w:val="hybridMultilevel"/>
    <w:tmpl w:val="A04C10C4"/>
    <w:lvl w:ilvl="0" w:tplc="6E48383A">
      <w:start w:val="1"/>
      <w:numFmt w:val="decimal"/>
      <w:lvlText w:val="%1."/>
      <w:lvlJc w:val="left"/>
      <w:pPr>
        <w:ind w:left="420" w:hanging="420"/>
      </w:pPr>
      <w:rPr>
        <w:rFonts w:ascii="ＭＳ ゴシック" w:eastAsia="ＭＳ ゴシック" w:hAnsi="ＭＳ ゴシック"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504D40"/>
    <w:multiLevelType w:val="hybridMultilevel"/>
    <w:tmpl w:val="2C924F92"/>
    <w:lvl w:ilvl="0" w:tplc="26BECD8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36A3EB1"/>
    <w:multiLevelType w:val="hybridMultilevel"/>
    <w:tmpl w:val="CBF8936E"/>
    <w:lvl w:ilvl="0" w:tplc="C6A8C90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5505"/>
    <w:rsid w:val="00001DBD"/>
    <w:rsid w:val="00007253"/>
    <w:rsid w:val="00025D4C"/>
    <w:rsid w:val="000457C5"/>
    <w:rsid w:val="00062A9C"/>
    <w:rsid w:val="000920EF"/>
    <w:rsid w:val="000A5B5E"/>
    <w:rsid w:val="000C0B8B"/>
    <w:rsid w:val="000F3970"/>
    <w:rsid w:val="000F57B7"/>
    <w:rsid w:val="00100337"/>
    <w:rsid w:val="00102408"/>
    <w:rsid w:val="001025BD"/>
    <w:rsid w:val="00107165"/>
    <w:rsid w:val="00113E5C"/>
    <w:rsid w:val="0011521A"/>
    <w:rsid w:val="00117F44"/>
    <w:rsid w:val="001327E8"/>
    <w:rsid w:val="00135505"/>
    <w:rsid w:val="0015049E"/>
    <w:rsid w:val="00150CD6"/>
    <w:rsid w:val="00156989"/>
    <w:rsid w:val="0016309A"/>
    <w:rsid w:val="00165D0A"/>
    <w:rsid w:val="00182D45"/>
    <w:rsid w:val="00194DF9"/>
    <w:rsid w:val="0019738B"/>
    <w:rsid w:val="001A1664"/>
    <w:rsid w:val="001A47B3"/>
    <w:rsid w:val="001B3F6B"/>
    <w:rsid w:val="001C343B"/>
    <w:rsid w:val="001C4B7C"/>
    <w:rsid w:val="001D79CD"/>
    <w:rsid w:val="001F2DAB"/>
    <w:rsid w:val="00202A14"/>
    <w:rsid w:val="002162F8"/>
    <w:rsid w:val="0022765F"/>
    <w:rsid w:val="002319C8"/>
    <w:rsid w:val="00251A39"/>
    <w:rsid w:val="00271801"/>
    <w:rsid w:val="002732C8"/>
    <w:rsid w:val="00282AA1"/>
    <w:rsid w:val="002839A5"/>
    <w:rsid w:val="0029385D"/>
    <w:rsid w:val="002A27CC"/>
    <w:rsid w:val="002A43F6"/>
    <w:rsid w:val="002B1AB9"/>
    <w:rsid w:val="002D0054"/>
    <w:rsid w:val="002D6D9F"/>
    <w:rsid w:val="002E74A6"/>
    <w:rsid w:val="002F4AC3"/>
    <w:rsid w:val="002F5BA7"/>
    <w:rsid w:val="002F5EA7"/>
    <w:rsid w:val="00300C1B"/>
    <w:rsid w:val="00306AE5"/>
    <w:rsid w:val="0030774D"/>
    <w:rsid w:val="003145DB"/>
    <w:rsid w:val="003278DE"/>
    <w:rsid w:val="00335F22"/>
    <w:rsid w:val="003444D5"/>
    <w:rsid w:val="00367024"/>
    <w:rsid w:val="00372E21"/>
    <w:rsid w:val="00374AB8"/>
    <w:rsid w:val="003928C3"/>
    <w:rsid w:val="003967B3"/>
    <w:rsid w:val="003A4412"/>
    <w:rsid w:val="003A45F7"/>
    <w:rsid w:val="003B2089"/>
    <w:rsid w:val="003B7818"/>
    <w:rsid w:val="003D09A7"/>
    <w:rsid w:val="003D277E"/>
    <w:rsid w:val="003D2780"/>
    <w:rsid w:val="003E1236"/>
    <w:rsid w:val="003E3749"/>
    <w:rsid w:val="003E3851"/>
    <w:rsid w:val="003F1332"/>
    <w:rsid w:val="00401474"/>
    <w:rsid w:val="00412E0C"/>
    <w:rsid w:val="0042335F"/>
    <w:rsid w:val="00441CAB"/>
    <w:rsid w:val="00442A6A"/>
    <w:rsid w:val="00442CC9"/>
    <w:rsid w:val="004514E5"/>
    <w:rsid w:val="00455183"/>
    <w:rsid w:val="0045737C"/>
    <w:rsid w:val="00460CD3"/>
    <w:rsid w:val="00462683"/>
    <w:rsid w:val="00463AD7"/>
    <w:rsid w:val="00472EE9"/>
    <w:rsid w:val="00481441"/>
    <w:rsid w:val="00484C89"/>
    <w:rsid w:val="00492371"/>
    <w:rsid w:val="0049715D"/>
    <w:rsid w:val="004A7149"/>
    <w:rsid w:val="004B57DB"/>
    <w:rsid w:val="004B609C"/>
    <w:rsid w:val="004C6ACE"/>
    <w:rsid w:val="004C6F6C"/>
    <w:rsid w:val="00503869"/>
    <w:rsid w:val="00507B37"/>
    <w:rsid w:val="00515AEA"/>
    <w:rsid w:val="0052664C"/>
    <w:rsid w:val="00536AD0"/>
    <w:rsid w:val="00543930"/>
    <w:rsid w:val="00550C72"/>
    <w:rsid w:val="0055729E"/>
    <w:rsid w:val="00560722"/>
    <w:rsid w:val="005721EE"/>
    <w:rsid w:val="00576DE5"/>
    <w:rsid w:val="00577A88"/>
    <w:rsid w:val="0058153B"/>
    <w:rsid w:val="00582BF2"/>
    <w:rsid w:val="00587E85"/>
    <w:rsid w:val="0059331A"/>
    <w:rsid w:val="00593E07"/>
    <w:rsid w:val="005A1217"/>
    <w:rsid w:val="005E1EAA"/>
    <w:rsid w:val="00613B38"/>
    <w:rsid w:val="00617990"/>
    <w:rsid w:val="0062205B"/>
    <w:rsid w:val="006345C1"/>
    <w:rsid w:val="0065470C"/>
    <w:rsid w:val="006723CB"/>
    <w:rsid w:val="006726D0"/>
    <w:rsid w:val="00682FEE"/>
    <w:rsid w:val="00693141"/>
    <w:rsid w:val="006A0AC0"/>
    <w:rsid w:val="006C393C"/>
    <w:rsid w:val="006D2C63"/>
    <w:rsid w:val="006D43F8"/>
    <w:rsid w:val="006E4700"/>
    <w:rsid w:val="006F3013"/>
    <w:rsid w:val="00701CCB"/>
    <w:rsid w:val="007042A7"/>
    <w:rsid w:val="00706391"/>
    <w:rsid w:val="00714AAA"/>
    <w:rsid w:val="00720CFB"/>
    <w:rsid w:val="00723156"/>
    <w:rsid w:val="007341AB"/>
    <w:rsid w:val="00743D27"/>
    <w:rsid w:val="0074415C"/>
    <w:rsid w:val="007462B8"/>
    <w:rsid w:val="00750420"/>
    <w:rsid w:val="0076518E"/>
    <w:rsid w:val="007728DC"/>
    <w:rsid w:val="00772967"/>
    <w:rsid w:val="00774A83"/>
    <w:rsid w:val="007766F1"/>
    <w:rsid w:val="00790C82"/>
    <w:rsid w:val="007A21B4"/>
    <w:rsid w:val="007A40C0"/>
    <w:rsid w:val="007C1902"/>
    <w:rsid w:val="007C1C58"/>
    <w:rsid w:val="007C3826"/>
    <w:rsid w:val="007D4280"/>
    <w:rsid w:val="007D612A"/>
    <w:rsid w:val="007E0839"/>
    <w:rsid w:val="007E2565"/>
    <w:rsid w:val="007F6F59"/>
    <w:rsid w:val="007F7340"/>
    <w:rsid w:val="00802AC0"/>
    <w:rsid w:val="008042B5"/>
    <w:rsid w:val="00811D7B"/>
    <w:rsid w:val="008149D4"/>
    <w:rsid w:val="00833A0D"/>
    <w:rsid w:val="00834A3A"/>
    <w:rsid w:val="00837C6F"/>
    <w:rsid w:val="00852B67"/>
    <w:rsid w:val="00864905"/>
    <w:rsid w:val="0086773C"/>
    <w:rsid w:val="00872CF1"/>
    <w:rsid w:val="00876F63"/>
    <w:rsid w:val="00881858"/>
    <w:rsid w:val="00882A47"/>
    <w:rsid w:val="00886161"/>
    <w:rsid w:val="008A3048"/>
    <w:rsid w:val="008E16D6"/>
    <w:rsid w:val="008E48EA"/>
    <w:rsid w:val="00907E4B"/>
    <w:rsid w:val="00914C9A"/>
    <w:rsid w:val="00915783"/>
    <w:rsid w:val="0092047A"/>
    <w:rsid w:val="009213CB"/>
    <w:rsid w:val="00931AE5"/>
    <w:rsid w:val="00960FDF"/>
    <w:rsid w:val="00965B1E"/>
    <w:rsid w:val="00971E0A"/>
    <w:rsid w:val="009810C9"/>
    <w:rsid w:val="00983B24"/>
    <w:rsid w:val="00985888"/>
    <w:rsid w:val="00985A9B"/>
    <w:rsid w:val="00987831"/>
    <w:rsid w:val="009A1846"/>
    <w:rsid w:val="009A2B29"/>
    <w:rsid w:val="009A41EC"/>
    <w:rsid w:val="009B0EE8"/>
    <w:rsid w:val="009B6E3A"/>
    <w:rsid w:val="009C33FE"/>
    <w:rsid w:val="009F3CCF"/>
    <w:rsid w:val="00A105D2"/>
    <w:rsid w:val="00A14AED"/>
    <w:rsid w:val="00A1681C"/>
    <w:rsid w:val="00A41806"/>
    <w:rsid w:val="00A4278B"/>
    <w:rsid w:val="00A47FD2"/>
    <w:rsid w:val="00A612C4"/>
    <w:rsid w:val="00A70325"/>
    <w:rsid w:val="00A73999"/>
    <w:rsid w:val="00A80388"/>
    <w:rsid w:val="00A824EA"/>
    <w:rsid w:val="00A83B26"/>
    <w:rsid w:val="00A86A99"/>
    <w:rsid w:val="00A9026A"/>
    <w:rsid w:val="00AA2ABB"/>
    <w:rsid w:val="00AA45CE"/>
    <w:rsid w:val="00AB26B2"/>
    <w:rsid w:val="00AC1802"/>
    <w:rsid w:val="00AC39F2"/>
    <w:rsid w:val="00AC677F"/>
    <w:rsid w:val="00AC713A"/>
    <w:rsid w:val="00AC75C8"/>
    <w:rsid w:val="00AD54B8"/>
    <w:rsid w:val="00AF29C1"/>
    <w:rsid w:val="00AF374F"/>
    <w:rsid w:val="00AF3BA9"/>
    <w:rsid w:val="00AF46E3"/>
    <w:rsid w:val="00AF4C3F"/>
    <w:rsid w:val="00AF669D"/>
    <w:rsid w:val="00B02149"/>
    <w:rsid w:val="00B03A95"/>
    <w:rsid w:val="00B14F16"/>
    <w:rsid w:val="00B230B3"/>
    <w:rsid w:val="00B256D7"/>
    <w:rsid w:val="00B26134"/>
    <w:rsid w:val="00B428BE"/>
    <w:rsid w:val="00B53EDA"/>
    <w:rsid w:val="00B60507"/>
    <w:rsid w:val="00BA69C2"/>
    <w:rsid w:val="00BB2F06"/>
    <w:rsid w:val="00BB6B1E"/>
    <w:rsid w:val="00BD099D"/>
    <w:rsid w:val="00BD0C77"/>
    <w:rsid w:val="00BD7802"/>
    <w:rsid w:val="00BE050D"/>
    <w:rsid w:val="00BE2F67"/>
    <w:rsid w:val="00BF0B95"/>
    <w:rsid w:val="00BF0E4C"/>
    <w:rsid w:val="00BF18D9"/>
    <w:rsid w:val="00BF46DB"/>
    <w:rsid w:val="00C072B7"/>
    <w:rsid w:val="00C07B73"/>
    <w:rsid w:val="00C11B5A"/>
    <w:rsid w:val="00C22FF8"/>
    <w:rsid w:val="00C24C82"/>
    <w:rsid w:val="00C40E82"/>
    <w:rsid w:val="00C4275C"/>
    <w:rsid w:val="00C56180"/>
    <w:rsid w:val="00C56DFC"/>
    <w:rsid w:val="00C70054"/>
    <w:rsid w:val="00C70514"/>
    <w:rsid w:val="00C85590"/>
    <w:rsid w:val="00C908AC"/>
    <w:rsid w:val="00C91563"/>
    <w:rsid w:val="00CA029E"/>
    <w:rsid w:val="00CA620E"/>
    <w:rsid w:val="00CB3CF6"/>
    <w:rsid w:val="00CB58A2"/>
    <w:rsid w:val="00CB6A3C"/>
    <w:rsid w:val="00CC6A69"/>
    <w:rsid w:val="00CE32CF"/>
    <w:rsid w:val="00CE6A2B"/>
    <w:rsid w:val="00D017A7"/>
    <w:rsid w:val="00D01DE9"/>
    <w:rsid w:val="00D10D0C"/>
    <w:rsid w:val="00D159EB"/>
    <w:rsid w:val="00D2402A"/>
    <w:rsid w:val="00D25927"/>
    <w:rsid w:val="00D26FC2"/>
    <w:rsid w:val="00D275B0"/>
    <w:rsid w:val="00D3272E"/>
    <w:rsid w:val="00D40D45"/>
    <w:rsid w:val="00D52FC7"/>
    <w:rsid w:val="00D53B57"/>
    <w:rsid w:val="00D5467C"/>
    <w:rsid w:val="00D57243"/>
    <w:rsid w:val="00D606F1"/>
    <w:rsid w:val="00D65906"/>
    <w:rsid w:val="00D674B9"/>
    <w:rsid w:val="00D70266"/>
    <w:rsid w:val="00D76875"/>
    <w:rsid w:val="00D808D3"/>
    <w:rsid w:val="00DA27DD"/>
    <w:rsid w:val="00DA3799"/>
    <w:rsid w:val="00DB270B"/>
    <w:rsid w:val="00DB34F8"/>
    <w:rsid w:val="00DC5641"/>
    <w:rsid w:val="00DD3859"/>
    <w:rsid w:val="00DE32C4"/>
    <w:rsid w:val="00DE63BC"/>
    <w:rsid w:val="00DF277D"/>
    <w:rsid w:val="00E02A45"/>
    <w:rsid w:val="00E04789"/>
    <w:rsid w:val="00E16A72"/>
    <w:rsid w:val="00E2032E"/>
    <w:rsid w:val="00E212FE"/>
    <w:rsid w:val="00E240ED"/>
    <w:rsid w:val="00E51361"/>
    <w:rsid w:val="00E67204"/>
    <w:rsid w:val="00E71BD8"/>
    <w:rsid w:val="00E827FD"/>
    <w:rsid w:val="00EA7D6D"/>
    <w:rsid w:val="00EB0B57"/>
    <w:rsid w:val="00EB1455"/>
    <w:rsid w:val="00EB689E"/>
    <w:rsid w:val="00EB6D56"/>
    <w:rsid w:val="00EC1C9D"/>
    <w:rsid w:val="00ED2B76"/>
    <w:rsid w:val="00EE7075"/>
    <w:rsid w:val="00EF44BC"/>
    <w:rsid w:val="00F00A6D"/>
    <w:rsid w:val="00F02232"/>
    <w:rsid w:val="00F04204"/>
    <w:rsid w:val="00F06E2E"/>
    <w:rsid w:val="00F128BC"/>
    <w:rsid w:val="00F27A2B"/>
    <w:rsid w:val="00F44104"/>
    <w:rsid w:val="00F45AD8"/>
    <w:rsid w:val="00F4776A"/>
    <w:rsid w:val="00F55270"/>
    <w:rsid w:val="00F71389"/>
    <w:rsid w:val="00F715AE"/>
    <w:rsid w:val="00F7400A"/>
    <w:rsid w:val="00F77467"/>
    <w:rsid w:val="00F77739"/>
    <w:rsid w:val="00F84272"/>
    <w:rsid w:val="00F87C39"/>
    <w:rsid w:val="00F87DE0"/>
    <w:rsid w:val="00F959D2"/>
    <w:rsid w:val="00F97A6C"/>
    <w:rsid w:val="00FB1DA5"/>
    <w:rsid w:val="00FB287B"/>
    <w:rsid w:val="00FB3AC4"/>
    <w:rsid w:val="00FC15C9"/>
    <w:rsid w:val="00FC5008"/>
    <w:rsid w:val="00FD515C"/>
    <w:rsid w:val="00FD657E"/>
    <w:rsid w:val="00FE3166"/>
    <w:rsid w:val="00FE67B3"/>
    <w:rsid w:val="00FF25CC"/>
    <w:rsid w:val="00FF3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474"/>
    <w:pPr>
      <w:widowControl w:val="0"/>
      <w:jc w:val="both"/>
    </w:pPr>
    <w:rPr>
      <w:kern w:val="2"/>
      <w:sz w:val="21"/>
      <w:szCs w:val="24"/>
    </w:rPr>
  </w:style>
  <w:style w:type="paragraph" w:styleId="1">
    <w:name w:val="heading 1"/>
    <w:basedOn w:val="a"/>
    <w:next w:val="a"/>
    <w:link w:val="10"/>
    <w:uiPriority w:val="9"/>
    <w:qFormat/>
    <w:rsid w:val="00BE050D"/>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6C393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F6F59"/>
    <w:rPr>
      <w:rFonts w:ascii="Arial" w:eastAsia="ＭＳ ゴシック" w:hAnsi="Arial"/>
      <w:sz w:val="18"/>
      <w:szCs w:val="18"/>
    </w:rPr>
  </w:style>
  <w:style w:type="paragraph" w:styleId="a5">
    <w:name w:val="header"/>
    <w:basedOn w:val="a"/>
    <w:link w:val="a6"/>
    <w:uiPriority w:val="99"/>
    <w:unhideWhenUsed/>
    <w:rsid w:val="00D57243"/>
    <w:pPr>
      <w:tabs>
        <w:tab w:val="center" w:pos="4252"/>
        <w:tab w:val="right" w:pos="8504"/>
      </w:tabs>
      <w:snapToGrid w:val="0"/>
    </w:pPr>
  </w:style>
  <w:style w:type="character" w:customStyle="1" w:styleId="a6">
    <w:name w:val="ヘッダー (文字)"/>
    <w:link w:val="a5"/>
    <w:uiPriority w:val="99"/>
    <w:rsid w:val="00D57243"/>
    <w:rPr>
      <w:kern w:val="2"/>
      <w:sz w:val="21"/>
      <w:szCs w:val="24"/>
    </w:rPr>
  </w:style>
  <w:style w:type="paragraph" w:styleId="a7">
    <w:name w:val="footer"/>
    <w:basedOn w:val="a"/>
    <w:link w:val="a8"/>
    <w:uiPriority w:val="99"/>
    <w:unhideWhenUsed/>
    <w:rsid w:val="00D57243"/>
    <w:pPr>
      <w:tabs>
        <w:tab w:val="center" w:pos="4252"/>
        <w:tab w:val="right" w:pos="8504"/>
      </w:tabs>
      <w:snapToGrid w:val="0"/>
    </w:pPr>
  </w:style>
  <w:style w:type="character" w:customStyle="1" w:styleId="a8">
    <w:name w:val="フッター (文字)"/>
    <w:link w:val="a7"/>
    <w:uiPriority w:val="99"/>
    <w:rsid w:val="00D57243"/>
    <w:rPr>
      <w:kern w:val="2"/>
      <w:sz w:val="21"/>
      <w:szCs w:val="24"/>
    </w:rPr>
  </w:style>
  <w:style w:type="paragraph" w:styleId="a9">
    <w:name w:val="Plain Text"/>
    <w:basedOn w:val="a"/>
    <w:link w:val="aa"/>
    <w:uiPriority w:val="99"/>
    <w:semiHidden/>
    <w:unhideWhenUsed/>
    <w:rsid w:val="004A7149"/>
    <w:pPr>
      <w:jc w:val="left"/>
    </w:pPr>
    <w:rPr>
      <w:rFonts w:ascii="ＭＳ ゴシック" w:eastAsia="ＭＳ ゴシック" w:hAnsi="Courier New" w:cs="Courier New"/>
      <w:sz w:val="20"/>
      <w:szCs w:val="21"/>
    </w:rPr>
  </w:style>
  <w:style w:type="character" w:customStyle="1" w:styleId="aa">
    <w:name w:val="書式なし (文字)"/>
    <w:link w:val="a9"/>
    <w:uiPriority w:val="99"/>
    <w:semiHidden/>
    <w:rsid w:val="004A7149"/>
    <w:rPr>
      <w:rFonts w:ascii="ＭＳ ゴシック" w:eastAsia="ＭＳ ゴシック" w:hAnsi="Courier New" w:cs="Courier New"/>
      <w:kern w:val="2"/>
      <w:szCs w:val="21"/>
    </w:rPr>
  </w:style>
  <w:style w:type="paragraph" w:styleId="ab">
    <w:name w:val="Document Map"/>
    <w:basedOn w:val="a"/>
    <w:link w:val="ac"/>
    <w:uiPriority w:val="99"/>
    <w:semiHidden/>
    <w:unhideWhenUsed/>
    <w:rsid w:val="00E212FE"/>
    <w:rPr>
      <w:rFonts w:ascii="MS UI Gothic" w:eastAsia="MS UI Gothic"/>
      <w:sz w:val="18"/>
      <w:szCs w:val="18"/>
    </w:rPr>
  </w:style>
  <w:style w:type="character" w:customStyle="1" w:styleId="ac">
    <w:name w:val="見出しマップ (文字)"/>
    <w:link w:val="ab"/>
    <w:uiPriority w:val="99"/>
    <w:semiHidden/>
    <w:rsid w:val="00E212FE"/>
    <w:rPr>
      <w:rFonts w:ascii="MS UI Gothic" w:eastAsia="MS UI Gothic"/>
      <w:kern w:val="2"/>
      <w:sz w:val="18"/>
      <w:szCs w:val="18"/>
    </w:rPr>
  </w:style>
  <w:style w:type="paragraph" w:styleId="Web">
    <w:name w:val="Normal (Web)"/>
    <w:basedOn w:val="a"/>
    <w:uiPriority w:val="99"/>
    <w:unhideWhenUsed/>
    <w:rsid w:val="008E16D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吹き出し (文字)"/>
    <w:link w:val="a3"/>
    <w:uiPriority w:val="99"/>
    <w:semiHidden/>
    <w:rsid w:val="00F02232"/>
    <w:rPr>
      <w:rFonts w:ascii="Arial" w:eastAsia="ＭＳ ゴシック" w:hAnsi="Arial"/>
      <w:kern w:val="2"/>
      <w:sz w:val="18"/>
      <w:szCs w:val="18"/>
    </w:rPr>
  </w:style>
  <w:style w:type="paragraph" w:styleId="ad">
    <w:name w:val="List Paragraph"/>
    <w:basedOn w:val="a"/>
    <w:uiPriority w:val="34"/>
    <w:qFormat/>
    <w:rsid w:val="00F02232"/>
    <w:pPr>
      <w:ind w:leftChars="400" w:left="840"/>
    </w:pPr>
    <w:rPr>
      <w:rFonts w:ascii="ＭＳ 明朝"/>
      <w:szCs w:val="22"/>
    </w:rPr>
  </w:style>
  <w:style w:type="table" w:styleId="ae">
    <w:name w:val="Table Grid"/>
    <w:basedOn w:val="a1"/>
    <w:uiPriority w:val="59"/>
    <w:rsid w:val="00F0223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uiPriority w:val="99"/>
    <w:unhideWhenUsed/>
    <w:rsid w:val="00F02232"/>
    <w:pPr>
      <w:spacing w:line="240" w:lineRule="exact"/>
      <w:ind w:leftChars="100" w:left="464" w:rightChars="134" w:right="281" w:hangingChars="141" w:hanging="254"/>
      <w:jc w:val="left"/>
    </w:pPr>
    <w:rPr>
      <w:rFonts w:ascii="ＭＳ 明朝"/>
      <w:color w:val="0070C0"/>
      <w:sz w:val="18"/>
      <w:szCs w:val="22"/>
    </w:rPr>
  </w:style>
  <w:style w:type="character" w:customStyle="1" w:styleId="10">
    <w:name w:val="見出し 1 (文字)"/>
    <w:link w:val="1"/>
    <w:uiPriority w:val="9"/>
    <w:rsid w:val="00BE050D"/>
    <w:rPr>
      <w:rFonts w:ascii="Arial" w:eastAsia="ＭＳ ゴシック" w:hAnsi="Arial" w:cs="Times New Roman"/>
      <w:kern w:val="2"/>
      <w:sz w:val="24"/>
      <w:szCs w:val="24"/>
    </w:rPr>
  </w:style>
  <w:style w:type="character" w:customStyle="1" w:styleId="20">
    <w:name w:val="見出し 2 (文字)"/>
    <w:link w:val="2"/>
    <w:uiPriority w:val="9"/>
    <w:semiHidden/>
    <w:rsid w:val="006C393C"/>
    <w:rPr>
      <w:rFonts w:ascii="Arial" w:eastAsia="ＭＳ ゴシック" w:hAnsi="Arial" w:cs="Times New Roman"/>
      <w:kern w:val="2"/>
      <w:sz w:val="21"/>
      <w:szCs w:val="24"/>
    </w:rPr>
  </w:style>
  <w:style w:type="character" w:styleId="af0">
    <w:name w:val="annotation reference"/>
    <w:uiPriority w:val="99"/>
    <w:semiHidden/>
    <w:unhideWhenUsed/>
    <w:rsid w:val="00FE67B3"/>
    <w:rPr>
      <w:sz w:val="18"/>
      <w:szCs w:val="18"/>
    </w:rPr>
  </w:style>
  <w:style w:type="paragraph" w:styleId="af1">
    <w:name w:val="annotation text"/>
    <w:basedOn w:val="a"/>
    <w:link w:val="af2"/>
    <w:uiPriority w:val="99"/>
    <w:semiHidden/>
    <w:unhideWhenUsed/>
    <w:rsid w:val="00FE67B3"/>
    <w:pPr>
      <w:jc w:val="left"/>
    </w:pPr>
  </w:style>
  <w:style w:type="character" w:customStyle="1" w:styleId="af2">
    <w:name w:val="コメント文字列 (文字)"/>
    <w:link w:val="af1"/>
    <w:uiPriority w:val="99"/>
    <w:semiHidden/>
    <w:rsid w:val="00FE67B3"/>
    <w:rPr>
      <w:kern w:val="2"/>
      <w:sz w:val="21"/>
      <w:szCs w:val="24"/>
    </w:rPr>
  </w:style>
  <w:style w:type="paragraph" w:styleId="af3">
    <w:name w:val="annotation subject"/>
    <w:basedOn w:val="af1"/>
    <w:next w:val="af1"/>
    <w:link w:val="af4"/>
    <w:uiPriority w:val="99"/>
    <w:semiHidden/>
    <w:unhideWhenUsed/>
    <w:rsid w:val="00FE67B3"/>
    <w:rPr>
      <w:b/>
      <w:bCs/>
    </w:rPr>
  </w:style>
  <w:style w:type="character" w:customStyle="1" w:styleId="af4">
    <w:name w:val="コメント内容 (文字)"/>
    <w:link w:val="af3"/>
    <w:uiPriority w:val="99"/>
    <w:semiHidden/>
    <w:rsid w:val="00FE67B3"/>
    <w:rPr>
      <w:b/>
      <w:bCs/>
      <w:kern w:val="2"/>
      <w:sz w:val="21"/>
      <w:szCs w:val="24"/>
    </w:rPr>
  </w:style>
  <w:style w:type="paragraph" w:styleId="af5">
    <w:name w:val="Revision"/>
    <w:hidden/>
    <w:uiPriority w:val="99"/>
    <w:semiHidden/>
    <w:rsid w:val="00C07B7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30285">
      <w:bodyDiv w:val="1"/>
      <w:marLeft w:val="0"/>
      <w:marRight w:val="0"/>
      <w:marTop w:val="0"/>
      <w:marBottom w:val="0"/>
      <w:divBdr>
        <w:top w:val="none" w:sz="0" w:space="0" w:color="auto"/>
        <w:left w:val="none" w:sz="0" w:space="0" w:color="auto"/>
        <w:bottom w:val="none" w:sz="0" w:space="0" w:color="auto"/>
        <w:right w:val="none" w:sz="0" w:space="0" w:color="auto"/>
      </w:divBdr>
    </w:div>
    <w:div w:id="216550194">
      <w:bodyDiv w:val="1"/>
      <w:marLeft w:val="0"/>
      <w:marRight w:val="0"/>
      <w:marTop w:val="0"/>
      <w:marBottom w:val="0"/>
      <w:divBdr>
        <w:top w:val="none" w:sz="0" w:space="0" w:color="auto"/>
        <w:left w:val="none" w:sz="0" w:space="0" w:color="auto"/>
        <w:bottom w:val="none" w:sz="0" w:space="0" w:color="auto"/>
        <w:right w:val="none" w:sz="0" w:space="0" w:color="auto"/>
      </w:divBdr>
    </w:div>
    <w:div w:id="291255766">
      <w:bodyDiv w:val="1"/>
      <w:marLeft w:val="0"/>
      <w:marRight w:val="0"/>
      <w:marTop w:val="0"/>
      <w:marBottom w:val="0"/>
      <w:divBdr>
        <w:top w:val="none" w:sz="0" w:space="0" w:color="auto"/>
        <w:left w:val="none" w:sz="0" w:space="0" w:color="auto"/>
        <w:bottom w:val="none" w:sz="0" w:space="0" w:color="auto"/>
        <w:right w:val="none" w:sz="0" w:space="0" w:color="auto"/>
      </w:divBdr>
    </w:div>
    <w:div w:id="321127593">
      <w:bodyDiv w:val="1"/>
      <w:marLeft w:val="0"/>
      <w:marRight w:val="0"/>
      <w:marTop w:val="0"/>
      <w:marBottom w:val="0"/>
      <w:divBdr>
        <w:top w:val="none" w:sz="0" w:space="0" w:color="auto"/>
        <w:left w:val="none" w:sz="0" w:space="0" w:color="auto"/>
        <w:bottom w:val="none" w:sz="0" w:space="0" w:color="auto"/>
        <w:right w:val="none" w:sz="0" w:space="0" w:color="auto"/>
      </w:divBdr>
    </w:div>
    <w:div w:id="330447478">
      <w:bodyDiv w:val="1"/>
      <w:marLeft w:val="0"/>
      <w:marRight w:val="0"/>
      <w:marTop w:val="0"/>
      <w:marBottom w:val="0"/>
      <w:divBdr>
        <w:top w:val="none" w:sz="0" w:space="0" w:color="auto"/>
        <w:left w:val="none" w:sz="0" w:space="0" w:color="auto"/>
        <w:bottom w:val="none" w:sz="0" w:space="0" w:color="auto"/>
        <w:right w:val="none" w:sz="0" w:space="0" w:color="auto"/>
      </w:divBdr>
    </w:div>
    <w:div w:id="739525778">
      <w:bodyDiv w:val="1"/>
      <w:marLeft w:val="0"/>
      <w:marRight w:val="0"/>
      <w:marTop w:val="0"/>
      <w:marBottom w:val="0"/>
      <w:divBdr>
        <w:top w:val="none" w:sz="0" w:space="0" w:color="auto"/>
        <w:left w:val="none" w:sz="0" w:space="0" w:color="auto"/>
        <w:bottom w:val="none" w:sz="0" w:space="0" w:color="auto"/>
        <w:right w:val="none" w:sz="0" w:space="0" w:color="auto"/>
      </w:divBdr>
    </w:div>
    <w:div w:id="1096943958">
      <w:bodyDiv w:val="1"/>
      <w:marLeft w:val="0"/>
      <w:marRight w:val="0"/>
      <w:marTop w:val="0"/>
      <w:marBottom w:val="0"/>
      <w:divBdr>
        <w:top w:val="none" w:sz="0" w:space="0" w:color="auto"/>
        <w:left w:val="none" w:sz="0" w:space="0" w:color="auto"/>
        <w:bottom w:val="none" w:sz="0" w:space="0" w:color="auto"/>
        <w:right w:val="none" w:sz="0" w:space="0" w:color="auto"/>
      </w:divBdr>
    </w:div>
    <w:div w:id="1183590369">
      <w:bodyDiv w:val="1"/>
      <w:marLeft w:val="0"/>
      <w:marRight w:val="0"/>
      <w:marTop w:val="0"/>
      <w:marBottom w:val="0"/>
      <w:divBdr>
        <w:top w:val="none" w:sz="0" w:space="0" w:color="auto"/>
        <w:left w:val="none" w:sz="0" w:space="0" w:color="auto"/>
        <w:bottom w:val="none" w:sz="0" w:space="0" w:color="auto"/>
        <w:right w:val="none" w:sz="0" w:space="0" w:color="auto"/>
      </w:divBdr>
    </w:div>
    <w:div w:id="1365211420">
      <w:bodyDiv w:val="1"/>
      <w:marLeft w:val="0"/>
      <w:marRight w:val="0"/>
      <w:marTop w:val="0"/>
      <w:marBottom w:val="0"/>
      <w:divBdr>
        <w:top w:val="none" w:sz="0" w:space="0" w:color="auto"/>
        <w:left w:val="none" w:sz="0" w:space="0" w:color="auto"/>
        <w:bottom w:val="none" w:sz="0" w:space="0" w:color="auto"/>
        <w:right w:val="none" w:sz="0" w:space="0" w:color="auto"/>
      </w:divBdr>
    </w:div>
    <w:div w:id="1731415496">
      <w:bodyDiv w:val="1"/>
      <w:marLeft w:val="0"/>
      <w:marRight w:val="0"/>
      <w:marTop w:val="0"/>
      <w:marBottom w:val="0"/>
      <w:divBdr>
        <w:top w:val="none" w:sz="0" w:space="0" w:color="auto"/>
        <w:left w:val="none" w:sz="0" w:space="0" w:color="auto"/>
        <w:bottom w:val="none" w:sz="0" w:space="0" w:color="auto"/>
        <w:right w:val="none" w:sz="0" w:space="0" w:color="auto"/>
      </w:divBdr>
    </w:div>
    <w:div w:id="1756172461">
      <w:bodyDiv w:val="1"/>
      <w:marLeft w:val="0"/>
      <w:marRight w:val="0"/>
      <w:marTop w:val="0"/>
      <w:marBottom w:val="0"/>
      <w:divBdr>
        <w:top w:val="none" w:sz="0" w:space="0" w:color="auto"/>
        <w:left w:val="none" w:sz="0" w:space="0" w:color="auto"/>
        <w:bottom w:val="none" w:sz="0" w:space="0" w:color="auto"/>
        <w:right w:val="none" w:sz="0" w:space="0" w:color="auto"/>
      </w:divBdr>
    </w:div>
    <w:div w:id="1831100174">
      <w:bodyDiv w:val="1"/>
      <w:marLeft w:val="0"/>
      <w:marRight w:val="0"/>
      <w:marTop w:val="0"/>
      <w:marBottom w:val="0"/>
      <w:divBdr>
        <w:top w:val="none" w:sz="0" w:space="0" w:color="auto"/>
        <w:left w:val="none" w:sz="0" w:space="0" w:color="auto"/>
        <w:bottom w:val="none" w:sz="0" w:space="0" w:color="auto"/>
        <w:right w:val="none" w:sz="0" w:space="0" w:color="auto"/>
      </w:divBdr>
    </w:div>
    <w:div w:id="193686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D19F-7CD1-4462-AB81-B467A93C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2019-06-04T05:10:00Z</dcterms:created>
  <dcterms:modified xsi:type="dcterms:W3CDTF">2019-06-04T05:47:00Z</dcterms:modified>
</cp:coreProperties>
</file>