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E57" w:rsidRPr="000A6E57" w:rsidRDefault="00380484" w:rsidP="001217DC">
      <w:pPr>
        <w:autoSpaceDE w:val="0"/>
        <w:autoSpaceDN w:val="0"/>
        <w:adjustRightInd w:val="0"/>
        <w:spacing w:line="276" w:lineRule="auto"/>
        <w:jc w:val="right"/>
        <w:rPr>
          <w:rFonts w:ascii="BIZ UDPゴシック" w:eastAsia="BIZ UDPゴシック" w:hAnsi="BIZ UDPゴシック" w:cs="ＭＳゴシック"/>
          <w:color w:val="000000"/>
          <w:kern w:val="0"/>
          <w:sz w:val="22"/>
          <w:bdr w:val="single" w:sz="4" w:space="0" w:color="auto"/>
        </w:rPr>
      </w:pPr>
      <w:r>
        <w:rPr>
          <w:rFonts w:ascii="BIZ UDPゴシック" w:eastAsia="BIZ UDPゴシック" w:hAnsi="BIZ UDPゴシック" w:cs="ＭＳゴシック" w:hint="eastAsia"/>
          <w:color w:val="000000"/>
          <w:kern w:val="0"/>
          <w:sz w:val="22"/>
          <w:bdr w:val="single" w:sz="4" w:space="0" w:color="auto"/>
        </w:rPr>
        <w:t>令和５</w:t>
      </w:r>
      <w:bookmarkStart w:id="0" w:name="_GoBack"/>
      <w:bookmarkEnd w:id="0"/>
      <w:r w:rsidR="000A6E57" w:rsidRPr="000A6E57">
        <w:rPr>
          <w:rFonts w:ascii="BIZ UDPゴシック" w:eastAsia="BIZ UDPゴシック" w:hAnsi="BIZ UDPゴシック" w:cs="ＭＳゴシック" w:hint="eastAsia"/>
          <w:color w:val="000000"/>
          <w:kern w:val="0"/>
          <w:sz w:val="22"/>
          <w:bdr w:val="single" w:sz="4" w:space="0" w:color="auto"/>
        </w:rPr>
        <w:t>年度版</w:t>
      </w:r>
    </w:p>
    <w:p w:rsidR="000A6E57" w:rsidRPr="00A57CB4" w:rsidRDefault="000A6E57" w:rsidP="001217DC">
      <w:pPr>
        <w:autoSpaceDE w:val="0"/>
        <w:autoSpaceDN w:val="0"/>
        <w:adjustRightInd w:val="0"/>
        <w:spacing w:line="276" w:lineRule="auto"/>
        <w:jc w:val="center"/>
        <w:rPr>
          <w:rFonts w:asciiTheme="majorEastAsia" w:eastAsiaTheme="majorEastAsia" w:hAnsiTheme="majorEastAsia" w:cs="ＭＳゴシック"/>
          <w:b/>
          <w:color w:val="000000"/>
          <w:kern w:val="0"/>
          <w:sz w:val="36"/>
          <w:szCs w:val="36"/>
        </w:rPr>
      </w:pPr>
      <w:r w:rsidRPr="00A57CB4">
        <w:rPr>
          <w:rFonts w:asciiTheme="majorEastAsia" w:eastAsiaTheme="majorEastAsia" w:hAnsiTheme="majorEastAsia" w:cs="ＭＳゴシック" w:hint="eastAsia"/>
          <w:b/>
          <w:color w:val="000000"/>
          <w:kern w:val="0"/>
          <w:sz w:val="36"/>
          <w:szCs w:val="36"/>
        </w:rPr>
        <w:t>小児慢性特定疾病医療意見書の記入について</w:t>
      </w:r>
    </w:p>
    <w:p w:rsidR="000A6E57" w:rsidRPr="004E333A" w:rsidRDefault="000A6E57" w:rsidP="001217DC">
      <w:pPr>
        <w:autoSpaceDE w:val="0"/>
        <w:autoSpaceDN w:val="0"/>
        <w:adjustRightInd w:val="0"/>
        <w:spacing w:line="276" w:lineRule="auto"/>
        <w:jc w:val="left"/>
        <w:rPr>
          <w:rFonts w:asciiTheme="minorEastAsia" w:hAnsiTheme="minorEastAsia" w:cs="ＭＳゴシック"/>
          <w:color w:val="000000"/>
          <w:kern w:val="0"/>
          <w:sz w:val="22"/>
        </w:rPr>
      </w:pPr>
    </w:p>
    <w:p w:rsidR="000A6E57" w:rsidRPr="00A57CB4" w:rsidRDefault="000A6E57" w:rsidP="001217DC">
      <w:pPr>
        <w:autoSpaceDE w:val="0"/>
        <w:autoSpaceDN w:val="0"/>
        <w:adjustRightInd w:val="0"/>
        <w:spacing w:line="276" w:lineRule="auto"/>
        <w:jc w:val="left"/>
        <w:rPr>
          <w:rFonts w:asciiTheme="majorEastAsia" w:eastAsiaTheme="majorEastAsia" w:hAnsiTheme="majorEastAsia" w:cs="ＭＳゴシック"/>
          <w:b/>
          <w:color w:val="000000"/>
          <w:kern w:val="0"/>
          <w:sz w:val="28"/>
          <w:szCs w:val="28"/>
        </w:rPr>
      </w:pPr>
      <w:r w:rsidRPr="00A57CB4">
        <w:rPr>
          <w:rFonts w:asciiTheme="majorEastAsia" w:eastAsiaTheme="majorEastAsia" w:hAnsiTheme="majorEastAsia" w:cs="ＭＳゴシック" w:hint="eastAsia"/>
          <w:b/>
          <w:color w:val="000000"/>
          <w:kern w:val="0"/>
          <w:sz w:val="28"/>
          <w:szCs w:val="28"/>
        </w:rPr>
        <w:t>共通留意事項</w:t>
      </w:r>
    </w:p>
    <w:p w:rsidR="000A6E57" w:rsidRPr="004E333A" w:rsidRDefault="000A6E57" w:rsidP="0037623C">
      <w:pPr>
        <w:autoSpaceDE w:val="0"/>
        <w:autoSpaceDN w:val="0"/>
        <w:adjustRightInd w:val="0"/>
        <w:jc w:val="left"/>
        <w:rPr>
          <w:rFonts w:asciiTheme="minorEastAsia" w:hAnsiTheme="minorEastAsia" w:cs="ＭＳ明朝"/>
          <w:b/>
          <w:color w:val="000000"/>
          <w:kern w:val="0"/>
          <w:sz w:val="22"/>
        </w:rPr>
      </w:pPr>
      <w:r w:rsidRPr="004E333A">
        <w:rPr>
          <w:rFonts w:asciiTheme="minorEastAsia" w:hAnsiTheme="minorEastAsia" w:cs="ＭＳ明朝" w:hint="eastAsia"/>
          <w:b/>
          <w:color w:val="000000"/>
          <w:kern w:val="0"/>
          <w:sz w:val="22"/>
        </w:rPr>
        <w:t>１</w:t>
      </w:r>
      <w:r w:rsidRPr="004E333A">
        <w:rPr>
          <w:rFonts w:asciiTheme="minorEastAsia" w:hAnsiTheme="minorEastAsia" w:cs="ＭＳ明朝"/>
          <w:b/>
          <w:color w:val="000000"/>
          <w:kern w:val="0"/>
          <w:sz w:val="22"/>
        </w:rPr>
        <w:t xml:space="preserve"> </w:t>
      </w:r>
      <w:r w:rsidRPr="004E333A">
        <w:rPr>
          <w:rFonts w:asciiTheme="minorEastAsia" w:hAnsiTheme="minorEastAsia" w:cs="ＭＳ明朝" w:hint="eastAsia"/>
          <w:b/>
          <w:color w:val="000000"/>
          <w:kern w:val="0"/>
          <w:sz w:val="22"/>
        </w:rPr>
        <w:t>医療意見書について</w:t>
      </w:r>
    </w:p>
    <w:p w:rsidR="001217DC" w:rsidRPr="00093720" w:rsidRDefault="000A6E57" w:rsidP="0037623C">
      <w:pPr>
        <w:autoSpaceDE w:val="0"/>
        <w:autoSpaceDN w:val="0"/>
        <w:adjustRightInd w:val="0"/>
        <w:ind w:firstLineChars="100" w:firstLine="220"/>
        <w:jc w:val="left"/>
        <w:rPr>
          <w:rFonts w:asciiTheme="minorEastAsia" w:hAnsiTheme="minorEastAsia" w:cs="ＭＳ明朝"/>
          <w:kern w:val="0"/>
          <w:sz w:val="22"/>
        </w:rPr>
      </w:pPr>
      <w:r w:rsidRPr="00093720">
        <w:rPr>
          <w:rFonts w:asciiTheme="minorEastAsia" w:hAnsiTheme="minorEastAsia" w:cs="ＭＳ明朝" w:hint="eastAsia"/>
          <w:kern w:val="0"/>
          <w:sz w:val="22"/>
        </w:rPr>
        <w:t>医療意見書は疾病ごとに様式があるので、申請する疾病名の医療意見書を選択して記入する。</w:t>
      </w:r>
    </w:p>
    <w:p w:rsidR="000A6E57" w:rsidRPr="00093720" w:rsidRDefault="000A6E57" w:rsidP="0037623C">
      <w:pPr>
        <w:autoSpaceDE w:val="0"/>
        <w:autoSpaceDN w:val="0"/>
        <w:adjustRightInd w:val="0"/>
        <w:ind w:firstLineChars="100" w:firstLine="220"/>
        <w:jc w:val="left"/>
        <w:rPr>
          <w:rFonts w:asciiTheme="minorEastAsia" w:hAnsiTheme="minorEastAsia" w:cs="ＭＳ明朝"/>
          <w:kern w:val="0"/>
          <w:sz w:val="22"/>
        </w:rPr>
      </w:pPr>
      <w:r w:rsidRPr="00093720">
        <w:rPr>
          <w:rFonts w:asciiTheme="minorEastAsia" w:hAnsiTheme="minorEastAsia" w:cs="ＭＳ明朝" w:hint="eastAsia"/>
          <w:kern w:val="0"/>
          <w:sz w:val="22"/>
        </w:rPr>
        <w:t>様式は、小児慢性特定疾病情報センター</w:t>
      </w:r>
      <w:r w:rsidR="00093720">
        <w:rPr>
          <w:rFonts w:asciiTheme="minorEastAsia" w:hAnsiTheme="minorEastAsia" w:cs="ＭＳ明朝" w:hint="eastAsia"/>
          <w:kern w:val="0"/>
          <w:sz w:val="22"/>
        </w:rPr>
        <w:t>の</w:t>
      </w:r>
      <w:r w:rsidR="00093720" w:rsidRPr="00601D1B">
        <w:rPr>
          <w:rFonts w:asciiTheme="minorEastAsia" w:hAnsiTheme="minorEastAsia" w:cs="ＭＳ明朝" w:hint="eastAsia"/>
          <w:kern w:val="0"/>
          <w:sz w:val="22"/>
        </w:rPr>
        <w:t>ウェブサイト</w:t>
      </w:r>
      <w:r w:rsidRPr="00601D1B">
        <w:rPr>
          <w:rFonts w:asciiTheme="minorEastAsia" w:hAnsiTheme="minorEastAsia" w:cs="ＭＳ明朝" w:hint="eastAsia"/>
          <w:spacing w:val="1"/>
          <w:w w:val="71"/>
          <w:kern w:val="0"/>
          <w:sz w:val="22"/>
          <w:fitText w:val="3760" w:id="-1497719035"/>
        </w:rPr>
        <w:t>（</w:t>
      </w:r>
      <w:r w:rsidRPr="00601D1B">
        <w:rPr>
          <w:rFonts w:asciiTheme="minorEastAsia" w:hAnsiTheme="minorEastAsia" w:cs="ＭＳ明朝"/>
          <w:spacing w:val="1"/>
          <w:w w:val="71"/>
          <w:kern w:val="0"/>
          <w:sz w:val="22"/>
          <w:fitText w:val="3760" w:id="-1497719035"/>
        </w:rPr>
        <w:t>https://www.shouman.jp/</w:t>
      </w:r>
      <w:r w:rsidR="001217DC" w:rsidRPr="00601D1B">
        <w:rPr>
          <w:rFonts w:asciiTheme="minorEastAsia" w:hAnsiTheme="minorEastAsia" w:cs="ＭＳ明朝" w:hint="eastAsia"/>
          <w:spacing w:val="1"/>
          <w:w w:val="71"/>
          <w:kern w:val="0"/>
          <w:sz w:val="22"/>
          <w:fitText w:val="3760" w:id="-1497719035"/>
        </w:rPr>
        <w:t>d</w:t>
      </w:r>
      <w:r w:rsidR="001217DC" w:rsidRPr="00601D1B">
        <w:rPr>
          <w:rFonts w:asciiTheme="minorEastAsia" w:hAnsiTheme="minorEastAsia" w:cs="ＭＳ明朝"/>
          <w:spacing w:val="1"/>
          <w:w w:val="71"/>
          <w:kern w:val="0"/>
          <w:sz w:val="22"/>
          <w:fitText w:val="3760" w:id="-1497719035"/>
        </w:rPr>
        <w:t>isease/search/group/</w:t>
      </w:r>
      <w:r w:rsidRPr="00601D1B">
        <w:rPr>
          <w:rFonts w:asciiTheme="minorEastAsia" w:hAnsiTheme="minorEastAsia" w:cs="ＭＳ明朝" w:hint="eastAsia"/>
          <w:spacing w:val="1"/>
          <w:w w:val="71"/>
          <w:kern w:val="0"/>
          <w:sz w:val="22"/>
          <w:fitText w:val="3760" w:id="-1497719035"/>
        </w:rPr>
        <w:t>）</w:t>
      </w:r>
      <w:r w:rsidRPr="00601D1B">
        <w:rPr>
          <w:rFonts w:asciiTheme="minorEastAsia" w:hAnsiTheme="minorEastAsia" w:cs="ＭＳ明朝" w:hint="eastAsia"/>
          <w:kern w:val="0"/>
          <w:sz w:val="22"/>
        </w:rPr>
        <w:t>からダウンロードする。</w:t>
      </w:r>
      <w:r w:rsidRPr="00093720">
        <w:rPr>
          <w:rFonts w:asciiTheme="minorEastAsia" w:hAnsiTheme="minorEastAsia" w:cs="ＭＳ明朝" w:hint="eastAsia"/>
          <w:kern w:val="0"/>
          <w:sz w:val="22"/>
        </w:rPr>
        <w:t>慢性心疾患内で複数の先天性疾病がある場合には、主疾病の医療意見書を記入することに留意する。</w:t>
      </w:r>
    </w:p>
    <w:p w:rsidR="00473E54" w:rsidRPr="004E333A" w:rsidRDefault="00473E54" w:rsidP="0037623C">
      <w:pPr>
        <w:autoSpaceDE w:val="0"/>
        <w:autoSpaceDN w:val="0"/>
        <w:adjustRightInd w:val="0"/>
        <w:ind w:firstLineChars="100" w:firstLine="220"/>
        <w:jc w:val="left"/>
        <w:rPr>
          <w:rFonts w:asciiTheme="minorEastAsia" w:hAnsiTheme="minorEastAsia" w:cs="ＭＳ明朝"/>
          <w:color w:val="FF0000"/>
          <w:kern w:val="0"/>
          <w:sz w:val="22"/>
        </w:rPr>
      </w:pPr>
    </w:p>
    <w:p w:rsidR="000A6E57" w:rsidRPr="004E333A" w:rsidRDefault="000A6E57" w:rsidP="0037623C">
      <w:pPr>
        <w:autoSpaceDE w:val="0"/>
        <w:autoSpaceDN w:val="0"/>
        <w:adjustRightInd w:val="0"/>
        <w:jc w:val="left"/>
        <w:rPr>
          <w:rFonts w:asciiTheme="minorEastAsia" w:hAnsiTheme="minorEastAsia" w:cs="ＭＳ明朝"/>
          <w:b/>
          <w:color w:val="000000"/>
          <w:kern w:val="0"/>
          <w:sz w:val="22"/>
        </w:rPr>
      </w:pPr>
      <w:r w:rsidRPr="004E333A">
        <w:rPr>
          <w:rFonts w:asciiTheme="minorEastAsia" w:hAnsiTheme="minorEastAsia" w:cs="ＭＳ明朝" w:hint="eastAsia"/>
          <w:b/>
          <w:color w:val="000000"/>
          <w:kern w:val="0"/>
          <w:sz w:val="22"/>
        </w:rPr>
        <w:t>２</w:t>
      </w:r>
      <w:r w:rsidRPr="004E333A">
        <w:rPr>
          <w:rFonts w:asciiTheme="minorEastAsia" w:hAnsiTheme="minorEastAsia" w:cs="ＭＳ明朝"/>
          <w:b/>
          <w:color w:val="000000"/>
          <w:kern w:val="0"/>
          <w:sz w:val="22"/>
        </w:rPr>
        <w:t xml:space="preserve"> </w:t>
      </w:r>
      <w:r w:rsidRPr="004E333A">
        <w:rPr>
          <w:rFonts w:asciiTheme="minorEastAsia" w:hAnsiTheme="minorEastAsia" w:cs="ＭＳ明朝" w:hint="eastAsia"/>
          <w:b/>
          <w:color w:val="000000"/>
          <w:kern w:val="0"/>
          <w:sz w:val="22"/>
        </w:rPr>
        <w:t>単位について</w:t>
      </w:r>
    </w:p>
    <w:p w:rsidR="000A6E57" w:rsidRDefault="000A6E57" w:rsidP="0037623C">
      <w:pPr>
        <w:autoSpaceDE w:val="0"/>
        <w:autoSpaceDN w:val="0"/>
        <w:adjustRightInd w:val="0"/>
        <w:ind w:firstLineChars="100" w:firstLine="220"/>
        <w:jc w:val="left"/>
        <w:rPr>
          <w:rFonts w:asciiTheme="minorEastAsia" w:hAnsiTheme="minorEastAsia" w:cs="ＭＳ明朝"/>
          <w:color w:val="000000"/>
          <w:kern w:val="0"/>
          <w:sz w:val="22"/>
        </w:rPr>
      </w:pPr>
      <w:r w:rsidRPr="004E333A">
        <w:rPr>
          <w:rFonts w:asciiTheme="minorEastAsia" w:hAnsiTheme="minorEastAsia" w:cs="ＭＳ明朝" w:hint="eastAsia"/>
          <w:color w:val="000000"/>
          <w:kern w:val="0"/>
          <w:sz w:val="22"/>
        </w:rPr>
        <w:t>身長、体重等の基本的な情報は記入必須であるが、例えば、身長は「㎝」で記入する場合と「</w:t>
      </w:r>
      <w:r w:rsidRPr="004E333A">
        <w:rPr>
          <w:rFonts w:asciiTheme="minorEastAsia" w:hAnsiTheme="minorEastAsia" w:cs="ＭＳ明朝"/>
          <w:color w:val="000000"/>
          <w:kern w:val="0"/>
          <w:sz w:val="22"/>
        </w:rPr>
        <w:t>SD</w:t>
      </w:r>
      <w:r w:rsidRPr="004E333A">
        <w:rPr>
          <w:rFonts w:asciiTheme="minorEastAsia" w:hAnsiTheme="minorEastAsia" w:cs="ＭＳ明朝" w:hint="eastAsia"/>
          <w:color w:val="000000"/>
          <w:kern w:val="0"/>
          <w:sz w:val="22"/>
        </w:rPr>
        <w:t>」で記入する場合があるので、データを記入する際には、単位に十分留意する。</w:t>
      </w:r>
    </w:p>
    <w:p w:rsidR="00473E54" w:rsidRPr="004E333A" w:rsidRDefault="00473E54" w:rsidP="0037623C">
      <w:pPr>
        <w:autoSpaceDE w:val="0"/>
        <w:autoSpaceDN w:val="0"/>
        <w:adjustRightInd w:val="0"/>
        <w:ind w:firstLineChars="100" w:firstLine="220"/>
        <w:jc w:val="left"/>
        <w:rPr>
          <w:rFonts w:asciiTheme="minorEastAsia" w:hAnsiTheme="minorEastAsia" w:cs="ＭＳ明朝"/>
          <w:color w:val="000000"/>
          <w:kern w:val="0"/>
          <w:sz w:val="22"/>
        </w:rPr>
      </w:pPr>
    </w:p>
    <w:p w:rsidR="00182A1B" w:rsidRPr="004E333A" w:rsidRDefault="000A6E57" w:rsidP="0037623C">
      <w:pPr>
        <w:autoSpaceDE w:val="0"/>
        <w:autoSpaceDN w:val="0"/>
        <w:adjustRightInd w:val="0"/>
        <w:jc w:val="left"/>
        <w:rPr>
          <w:rFonts w:asciiTheme="minorEastAsia" w:hAnsiTheme="minorEastAsia" w:cs="ＭＳ明朝"/>
          <w:b/>
          <w:color w:val="000000"/>
          <w:kern w:val="0"/>
          <w:sz w:val="22"/>
        </w:rPr>
      </w:pPr>
      <w:r w:rsidRPr="004E333A">
        <w:rPr>
          <w:rFonts w:asciiTheme="minorEastAsia" w:hAnsiTheme="minorEastAsia" w:cs="ＭＳ明朝" w:hint="eastAsia"/>
          <w:b/>
          <w:color w:val="000000"/>
          <w:kern w:val="0"/>
          <w:sz w:val="22"/>
        </w:rPr>
        <w:t>３</w:t>
      </w:r>
      <w:r w:rsidRPr="004E333A">
        <w:rPr>
          <w:rFonts w:asciiTheme="minorEastAsia" w:hAnsiTheme="minorEastAsia" w:cs="ＭＳ明朝"/>
          <w:b/>
          <w:color w:val="000000"/>
          <w:kern w:val="0"/>
          <w:sz w:val="22"/>
        </w:rPr>
        <w:t xml:space="preserve"> </w:t>
      </w:r>
      <w:r w:rsidRPr="004E333A">
        <w:rPr>
          <w:rFonts w:asciiTheme="minorEastAsia" w:hAnsiTheme="minorEastAsia" w:cs="ＭＳ明朝" w:hint="eastAsia"/>
          <w:b/>
          <w:color w:val="000000"/>
          <w:kern w:val="0"/>
          <w:sz w:val="22"/>
        </w:rPr>
        <w:t>現状評価欄「重症患者認定基準に該当する・しない・不明」について</w:t>
      </w:r>
    </w:p>
    <w:p w:rsidR="000A6E57" w:rsidRDefault="000A6E57" w:rsidP="0037623C">
      <w:pPr>
        <w:autoSpaceDE w:val="0"/>
        <w:autoSpaceDN w:val="0"/>
        <w:adjustRightInd w:val="0"/>
        <w:ind w:firstLineChars="100" w:firstLine="220"/>
        <w:jc w:val="left"/>
        <w:rPr>
          <w:rFonts w:asciiTheme="minorEastAsia" w:hAnsiTheme="minorEastAsia" w:cs="ＭＳ明朝"/>
          <w:color w:val="000000"/>
          <w:kern w:val="0"/>
          <w:sz w:val="22"/>
        </w:rPr>
      </w:pPr>
      <w:r w:rsidRPr="004E333A">
        <w:rPr>
          <w:rFonts w:asciiTheme="minorEastAsia" w:hAnsiTheme="minorEastAsia" w:cs="ＭＳ明朝" w:hint="eastAsia"/>
          <w:color w:val="000000"/>
          <w:kern w:val="0"/>
          <w:sz w:val="22"/>
        </w:rPr>
        <w:t>障害の長期継続の状態</w:t>
      </w:r>
      <w:r w:rsidR="00522776">
        <w:rPr>
          <w:rFonts w:asciiTheme="minorEastAsia" w:hAnsiTheme="minorEastAsia" w:cs="ＭＳ明朝" w:hint="eastAsia"/>
          <w:color w:val="000000"/>
          <w:kern w:val="0"/>
          <w:sz w:val="22"/>
        </w:rPr>
        <w:t>又は治療状況等</w:t>
      </w:r>
      <w:r w:rsidRPr="004E333A">
        <w:rPr>
          <w:rFonts w:asciiTheme="minorEastAsia" w:hAnsiTheme="minorEastAsia" w:cs="ＭＳ明朝" w:hint="eastAsia"/>
          <w:color w:val="000000"/>
          <w:kern w:val="0"/>
          <w:sz w:val="22"/>
        </w:rPr>
        <w:t>が重症患者認定基準に合致するか否かを記入する。重症患者認定を患者が希望する場合には、医療意見書に重症患者認定基準に該当する具体的な症状の記載を行う。</w:t>
      </w:r>
    </w:p>
    <w:p w:rsidR="00473E54" w:rsidRPr="004E333A" w:rsidRDefault="00473E54" w:rsidP="0037623C">
      <w:pPr>
        <w:autoSpaceDE w:val="0"/>
        <w:autoSpaceDN w:val="0"/>
        <w:adjustRightInd w:val="0"/>
        <w:ind w:firstLineChars="100" w:firstLine="220"/>
        <w:jc w:val="left"/>
        <w:rPr>
          <w:rFonts w:asciiTheme="minorEastAsia" w:hAnsiTheme="minorEastAsia" w:cs="ＭＳ明朝"/>
          <w:color w:val="000000"/>
          <w:kern w:val="0"/>
          <w:sz w:val="22"/>
        </w:rPr>
      </w:pPr>
    </w:p>
    <w:p w:rsidR="000A6E57" w:rsidRPr="004E333A" w:rsidRDefault="000A6E57" w:rsidP="0037623C">
      <w:pPr>
        <w:autoSpaceDE w:val="0"/>
        <w:autoSpaceDN w:val="0"/>
        <w:adjustRightInd w:val="0"/>
        <w:jc w:val="left"/>
        <w:rPr>
          <w:rFonts w:asciiTheme="minorEastAsia" w:hAnsiTheme="minorEastAsia" w:cs="ＭＳ明朝"/>
          <w:b/>
          <w:color w:val="000000"/>
          <w:kern w:val="0"/>
          <w:sz w:val="22"/>
        </w:rPr>
      </w:pPr>
      <w:r w:rsidRPr="004E333A">
        <w:rPr>
          <w:rFonts w:asciiTheme="minorEastAsia" w:hAnsiTheme="minorEastAsia" w:cs="ＭＳ明朝" w:hint="eastAsia"/>
          <w:b/>
          <w:color w:val="000000"/>
          <w:kern w:val="0"/>
          <w:sz w:val="22"/>
        </w:rPr>
        <w:t>４</w:t>
      </w:r>
      <w:r w:rsidRPr="004E333A">
        <w:rPr>
          <w:rFonts w:asciiTheme="minorEastAsia" w:hAnsiTheme="minorEastAsia" w:cs="ＭＳ明朝"/>
          <w:b/>
          <w:color w:val="000000"/>
          <w:kern w:val="0"/>
          <w:sz w:val="22"/>
        </w:rPr>
        <w:t xml:space="preserve"> </w:t>
      </w:r>
      <w:r w:rsidRPr="004E333A">
        <w:rPr>
          <w:rFonts w:asciiTheme="minorEastAsia" w:hAnsiTheme="minorEastAsia" w:cs="ＭＳ明朝" w:hint="eastAsia"/>
          <w:b/>
          <w:color w:val="000000"/>
          <w:kern w:val="0"/>
          <w:sz w:val="22"/>
        </w:rPr>
        <w:t>治療見込期間について</w:t>
      </w:r>
    </w:p>
    <w:p w:rsidR="000A6E57" w:rsidRPr="004E333A" w:rsidRDefault="000A6E57" w:rsidP="0037623C">
      <w:pPr>
        <w:autoSpaceDE w:val="0"/>
        <w:autoSpaceDN w:val="0"/>
        <w:adjustRightInd w:val="0"/>
        <w:ind w:firstLineChars="100" w:firstLine="220"/>
        <w:jc w:val="left"/>
        <w:rPr>
          <w:rFonts w:asciiTheme="minorEastAsia" w:hAnsiTheme="minorEastAsia" w:cs="ＭＳ明朝"/>
          <w:color w:val="000000"/>
          <w:kern w:val="0"/>
          <w:sz w:val="22"/>
        </w:rPr>
      </w:pPr>
      <w:r w:rsidRPr="004E333A">
        <w:rPr>
          <w:rFonts w:asciiTheme="minorEastAsia" w:hAnsiTheme="minorEastAsia" w:cs="ＭＳ明朝" w:hint="eastAsia"/>
          <w:color w:val="000000"/>
          <w:kern w:val="0"/>
          <w:sz w:val="22"/>
        </w:rPr>
        <w:t>新規申請時の治療見込期間の終了日は、受給者証の有効期間（６を参照）である当該年の１２月３１日と記入する。ただし、１０月以降に申請する場合は、翌年の１２月３１日と記入する。更新申請時の治療見込期間は、開始日を翌年１月１日とし、終了日を１２月３１日と記入する。</w:t>
      </w:r>
    </w:p>
    <w:p w:rsidR="00473E54" w:rsidRDefault="00473E54" w:rsidP="0037623C">
      <w:pPr>
        <w:autoSpaceDE w:val="0"/>
        <w:autoSpaceDN w:val="0"/>
        <w:adjustRightInd w:val="0"/>
        <w:jc w:val="left"/>
        <w:rPr>
          <w:rFonts w:asciiTheme="minorEastAsia" w:hAnsiTheme="minorEastAsia" w:cs="ＭＳ明朝"/>
          <w:b/>
          <w:color w:val="000000"/>
          <w:kern w:val="0"/>
          <w:sz w:val="22"/>
        </w:rPr>
      </w:pPr>
    </w:p>
    <w:p w:rsidR="000A6E57" w:rsidRPr="004E333A" w:rsidRDefault="000A6E57" w:rsidP="0037623C">
      <w:pPr>
        <w:autoSpaceDE w:val="0"/>
        <w:autoSpaceDN w:val="0"/>
        <w:adjustRightInd w:val="0"/>
        <w:jc w:val="left"/>
        <w:rPr>
          <w:rFonts w:asciiTheme="minorEastAsia" w:hAnsiTheme="minorEastAsia" w:cs="ＭＳ明朝"/>
          <w:b/>
          <w:color w:val="000000"/>
          <w:kern w:val="0"/>
          <w:sz w:val="22"/>
        </w:rPr>
      </w:pPr>
      <w:r w:rsidRPr="004E333A">
        <w:rPr>
          <w:rFonts w:asciiTheme="minorEastAsia" w:hAnsiTheme="minorEastAsia" w:cs="ＭＳ明朝" w:hint="eastAsia"/>
          <w:b/>
          <w:color w:val="000000"/>
          <w:kern w:val="0"/>
          <w:sz w:val="22"/>
        </w:rPr>
        <w:t>５</w:t>
      </w:r>
      <w:r w:rsidRPr="00522776">
        <w:rPr>
          <w:rFonts w:asciiTheme="minorEastAsia" w:hAnsiTheme="minorEastAsia" w:cs="ＭＳ明朝"/>
          <w:b/>
          <w:kern w:val="0"/>
          <w:sz w:val="22"/>
        </w:rPr>
        <w:t xml:space="preserve"> </w:t>
      </w:r>
      <w:r w:rsidR="00910CB3" w:rsidRPr="00522776">
        <w:rPr>
          <w:rFonts w:asciiTheme="minorEastAsia" w:hAnsiTheme="minorEastAsia" w:cs="ＭＳ明朝" w:hint="eastAsia"/>
          <w:b/>
          <w:kern w:val="0"/>
          <w:sz w:val="22"/>
        </w:rPr>
        <w:t>医師名</w:t>
      </w:r>
      <w:r w:rsidRPr="00522776">
        <w:rPr>
          <w:rFonts w:asciiTheme="minorEastAsia" w:hAnsiTheme="minorEastAsia" w:cs="ＭＳ明朝" w:hint="eastAsia"/>
          <w:b/>
          <w:kern w:val="0"/>
          <w:sz w:val="22"/>
        </w:rPr>
        <w:t>と</w:t>
      </w:r>
      <w:r w:rsidRPr="004E333A">
        <w:rPr>
          <w:rFonts w:asciiTheme="minorEastAsia" w:hAnsiTheme="minorEastAsia" w:cs="ＭＳ明朝" w:hint="eastAsia"/>
          <w:b/>
          <w:color w:val="000000"/>
          <w:kern w:val="0"/>
          <w:sz w:val="22"/>
        </w:rPr>
        <w:t>小児慢性特定疾病指定医番号について</w:t>
      </w:r>
    </w:p>
    <w:p w:rsidR="000A6E57" w:rsidRPr="004E333A" w:rsidRDefault="000A6E57" w:rsidP="0037623C">
      <w:pPr>
        <w:autoSpaceDE w:val="0"/>
        <w:autoSpaceDN w:val="0"/>
        <w:adjustRightInd w:val="0"/>
        <w:ind w:firstLineChars="100" w:firstLine="220"/>
        <w:jc w:val="left"/>
        <w:rPr>
          <w:rFonts w:asciiTheme="minorEastAsia" w:hAnsiTheme="minorEastAsia" w:cs="ＭＳ明朝"/>
          <w:color w:val="000000"/>
          <w:kern w:val="0"/>
          <w:sz w:val="22"/>
        </w:rPr>
      </w:pPr>
      <w:r w:rsidRPr="004E333A">
        <w:rPr>
          <w:rFonts w:asciiTheme="minorEastAsia" w:hAnsiTheme="minorEastAsia" w:cs="ＭＳ明朝" w:hint="eastAsia"/>
          <w:color w:val="000000"/>
          <w:kern w:val="0"/>
          <w:sz w:val="22"/>
        </w:rPr>
        <w:t>意見書を記入した医師は、</w:t>
      </w:r>
      <w:r w:rsidRPr="00910CB3">
        <w:rPr>
          <w:rFonts w:asciiTheme="minorEastAsia" w:hAnsiTheme="minorEastAsia" w:cs="ＭＳ明朝" w:hint="eastAsia"/>
          <w:kern w:val="0"/>
          <w:sz w:val="22"/>
        </w:rPr>
        <w:t>記名し</w:t>
      </w:r>
      <w:r w:rsidR="005A3BC9">
        <w:rPr>
          <w:rFonts w:asciiTheme="minorEastAsia" w:hAnsiTheme="minorEastAsia" w:cs="ＭＳ明朝" w:hint="eastAsia"/>
          <w:kern w:val="0"/>
          <w:sz w:val="22"/>
        </w:rPr>
        <w:t>（押印不要）</w:t>
      </w:r>
      <w:r w:rsidRPr="005A3BC9">
        <w:rPr>
          <w:rFonts w:asciiTheme="minorEastAsia" w:hAnsiTheme="minorEastAsia" w:cs="ＭＳ明朝" w:hint="eastAsia"/>
          <w:kern w:val="0"/>
          <w:sz w:val="22"/>
        </w:rPr>
        <w:t>、</w:t>
      </w:r>
      <w:r w:rsidRPr="004E333A">
        <w:rPr>
          <w:rFonts w:asciiTheme="minorEastAsia" w:hAnsiTheme="minorEastAsia" w:cs="ＭＳ明朝" w:hint="eastAsia"/>
          <w:color w:val="000000"/>
          <w:kern w:val="0"/>
          <w:sz w:val="22"/>
        </w:rPr>
        <w:t>小児慢性特定疾病指定医番号を必ず記入する。</w:t>
      </w:r>
    </w:p>
    <w:p w:rsidR="00473E54" w:rsidRDefault="00473E54" w:rsidP="0037623C">
      <w:pPr>
        <w:autoSpaceDE w:val="0"/>
        <w:autoSpaceDN w:val="0"/>
        <w:adjustRightInd w:val="0"/>
        <w:jc w:val="left"/>
        <w:rPr>
          <w:rFonts w:asciiTheme="minorEastAsia" w:hAnsiTheme="minorEastAsia" w:cs="ＭＳ明朝"/>
          <w:b/>
          <w:color w:val="000000"/>
          <w:kern w:val="0"/>
          <w:sz w:val="22"/>
        </w:rPr>
      </w:pPr>
    </w:p>
    <w:p w:rsidR="000A6E57" w:rsidRPr="004E333A" w:rsidRDefault="000A6E57" w:rsidP="0037623C">
      <w:pPr>
        <w:autoSpaceDE w:val="0"/>
        <w:autoSpaceDN w:val="0"/>
        <w:adjustRightInd w:val="0"/>
        <w:jc w:val="left"/>
        <w:rPr>
          <w:rFonts w:asciiTheme="minorEastAsia" w:hAnsiTheme="minorEastAsia" w:cs="ＭＳ明朝"/>
          <w:b/>
          <w:color w:val="000000"/>
          <w:kern w:val="0"/>
          <w:sz w:val="22"/>
        </w:rPr>
      </w:pPr>
      <w:r w:rsidRPr="004E333A">
        <w:rPr>
          <w:rFonts w:asciiTheme="minorEastAsia" w:hAnsiTheme="minorEastAsia" w:cs="ＭＳ明朝" w:hint="eastAsia"/>
          <w:b/>
          <w:color w:val="000000"/>
          <w:kern w:val="0"/>
          <w:sz w:val="22"/>
        </w:rPr>
        <w:t>６</w:t>
      </w:r>
      <w:r w:rsidRPr="004E333A">
        <w:rPr>
          <w:rFonts w:asciiTheme="minorEastAsia" w:hAnsiTheme="minorEastAsia" w:cs="ＭＳ明朝"/>
          <w:b/>
          <w:color w:val="000000"/>
          <w:kern w:val="0"/>
          <w:sz w:val="22"/>
        </w:rPr>
        <w:t xml:space="preserve"> </w:t>
      </w:r>
      <w:r w:rsidRPr="004E333A">
        <w:rPr>
          <w:rFonts w:asciiTheme="minorEastAsia" w:hAnsiTheme="minorEastAsia" w:cs="ＭＳ明朝" w:hint="eastAsia"/>
          <w:b/>
          <w:color w:val="000000"/>
          <w:kern w:val="0"/>
          <w:sz w:val="22"/>
        </w:rPr>
        <w:t>受給者証の有効期間と更新時期について</w:t>
      </w:r>
    </w:p>
    <w:p w:rsidR="008E7187" w:rsidRDefault="000A6E57" w:rsidP="0037623C">
      <w:pPr>
        <w:autoSpaceDE w:val="0"/>
        <w:autoSpaceDN w:val="0"/>
        <w:adjustRightInd w:val="0"/>
        <w:ind w:firstLineChars="100" w:firstLine="220"/>
        <w:jc w:val="left"/>
        <w:rPr>
          <w:rFonts w:asciiTheme="minorEastAsia" w:hAnsiTheme="minorEastAsia" w:cs="ＭＳ明朝"/>
          <w:color w:val="000000"/>
          <w:kern w:val="0"/>
          <w:sz w:val="22"/>
        </w:rPr>
      </w:pPr>
      <w:r w:rsidRPr="004E333A">
        <w:rPr>
          <w:rFonts w:asciiTheme="minorEastAsia" w:hAnsiTheme="minorEastAsia" w:cs="ＭＳ明朝" w:hint="eastAsia"/>
          <w:color w:val="000000"/>
          <w:kern w:val="0"/>
          <w:sz w:val="22"/>
        </w:rPr>
        <w:t>岡山県内の受給者証の有効期間は、申請書の受理日を始期とし、終期は当該年末（１２月３１日）である。引き続き治療が必要な場合は、更新申請（１０月頃）が必要。自治体によって有効期間と更新時期は異なるので留意する。</w:t>
      </w:r>
    </w:p>
    <w:p w:rsidR="000A6E57" w:rsidRPr="005A3BC9" w:rsidRDefault="000A6E57" w:rsidP="0037623C">
      <w:pPr>
        <w:autoSpaceDE w:val="0"/>
        <w:autoSpaceDN w:val="0"/>
        <w:adjustRightInd w:val="0"/>
        <w:ind w:firstLineChars="100" w:firstLine="220"/>
        <w:jc w:val="left"/>
        <w:rPr>
          <w:rFonts w:asciiTheme="minorEastAsia" w:hAnsiTheme="minorEastAsia" w:cs="ＭＳ明朝"/>
          <w:color w:val="000000"/>
          <w:kern w:val="0"/>
          <w:sz w:val="22"/>
        </w:rPr>
      </w:pPr>
      <w:r w:rsidRPr="005A3BC9">
        <w:rPr>
          <w:rFonts w:asciiTheme="minorEastAsia" w:hAnsiTheme="minorEastAsia" w:cs="ＭＳ明朝" w:hint="eastAsia"/>
          <w:color w:val="000000"/>
          <w:kern w:val="0"/>
          <w:sz w:val="22"/>
        </w:rPr>
        <w:t>なお、更新に関する医療意見書は、８月１日以降の内容を記入すること。</w:t>
      </w:r>
      <w:r w:rsidR="005A3BC9" w:rsidRPr="005A3BC9">
        <w:rPr>
          <w:rFonts w:asciiTheme="minorEastAsia" w:hAnsiTheme="minorEastAsia" w:cs="ＭＳ明朝" w:hint="eastAsia"/>
          <w:b/>
          <w:color w:val="000000"/>
          <w:kern w:val="0"/>
          <w:sz w:val="22"/>
        </w:rPr>
        <w:t>ただし</w:t>
      </w:r>
      <w:r w:rsidRPr="005A3BC9">
        <w:rPr>
          <w:rFonts w:asciiTheme="minorEastAsia" w:hAnsiTheme="minorEastAsia" w:cs="ＭＳ明朝" w:hint="eastAsia"/>
          <w:b/>
          <w:color w:val="000000"/>
          <w:kern w:val="0"/>
          <w:sz w:val="22"/>
        </w:rPr>
        <w:t>、</w:t>
      </w:r>
      <w:r w:rsidR="005A3BC9" w:rsidRPr="005A3BC9">
        <w:rPr>
          <w:rFonts w:asciiTheme="minorEastAsia" w:hAnsiTheme="minorEastAsia" w:cs="ＭＳ明朝" w:hint="eastAsia"/>
          <w:b/>
          <w:color w:val="000000"/>
          <w:kern w:val="0"/>
          <w:sz w:val="22"/>
        </w:rPr>
        <w:t>成長ホルモン治療を申請される場合は、</w:t>
      </w:r>
      <w:r w:rsidRPr="005A3BC9">
        <w:rPr>
          <w:rFonts w:asciiTheme="minorEastAsia" w:hAnsiTheme="minorEastAsia" w:cs="ＭＳ明朝" w:hint="eastAsia"/>
          <w:b/>
          <w:color w:val="000000"/>
          <w:kern w:val="0"/>
          <w:sz w:val="22"/>
        </w:rPr>
        <w:t>成長ホルモン治療意見書（継続</w:t>
      </w:r>
      <w:r w:rsidR="005A3BC9" w:rsidRPr="005A3BC9">
        <w:rPr>
          <w:rFonts w:asciiTheme="minorEastAsia" w:hAnsiTheme="minorEastAsia" w:cs="ＭＳ明朝" w:hint="eastAsia"/>
          <w:b/>
          <w:color w:val="000000"/>
          <w:kern w:val="0"/>
          <w:sz w:val="22"/>
        </w:rPr>
        <w:t>申請用</w:t>
      </w:r>
      <w:r w:rsidRPr="005A3BC9">
        <w:rPr>
          <w:rFonts w:asciiTheme="minorEastAsia" w:hAnsiTheme="minorEastAsia" w:cs="ＭＳ明朝" w:hint="eastAsia"/>
          <w:b/>
          <w:color w:val="000000"/>
          <w:kern w:val="0"/>
          <w:sz w:val="22"/>
        </w:rPr>
        <w:t>）</w:t>
      </w:r>
      <w:r w:rsidR="005A3BC9" w:rsidRPr="005A3BC9">
        <w:rPr>
          <w:rFonts w:asciiTheme="minorEastAsia" w:hAnsiTheme="minorEastAsia" w:cs="ＭＳ明朝" w:hint="eastAsia"/>
          <w:b/>
          <w:color w:val="000000"/>
          <w:kern w:val="0"/>
          <w:sz w:val="22"/>
        </w:rPr>
        <w:t>に記入する「最近」欄及び各医療意見書に共通事項の「現在の身長」「現在の体重」欄のデータは、</w:t>
      </w:r>
      <w:r w:rsidR="005A3BC9" w:rsidRPr="005A3BC9">
        <w:rPr>
          <w:rFonts w:asciiTheme="minorEastAsia" w:hAnsiTheme="minorEastAsia" w:cs="ＭＳ明朝" w:hint="eastAsia"/>
          <w:b/>
          <w:color w:val="000000"/>
          <w:kern w:val="0"/>
          <w:sz w:val="22"/>
          <w:u w:val="single"/>
        </w:rPr>
        <w:t>当該年の９月１日以降のデータを記入</w:t>
      </w:r>
      <w:r w:rsidR="005A3BC9" w:rsidRPr="005A3BC9">
        <w:rPr>
          <w:rFonts w:asciiTheme="minorEastAsia" w:hAnsiTheme="minorEastAsia" w:cs="ＭＳ明朝" w:hint="eastAsia"/>
          <w:b/>
          <w:color w:val="000000"/>
          <w:kern w:val="0"/>
          <w:sz w:val="22"/>
        </w:rPr>
        <w:t>すること。</w:t>
      </w:r>
    </w:p>
    <w:p w:rsidR="000A6E57" w:rsidRPr="004E333A" w:rsidRDefault="000A6E57" w:rsidP="0037623C">
      <w:pPr>
        <w:autoSpaceDE w:val="0"/>
        <w:autoSpaceDN w:val="0"/>
        <w:adjustRightInd w:val="0"/>
        <w:jc w:val="left"/>
        <w:rPr>
          <w:rFonts w:asciiTheme="minorEastAsia" w:hAnsiTheme="minorEastAsia" w:cs="ＭＳ明朝"/>
          <w:color w:val="000000"/>
          <w:kern w:val="0"/>
          <w:sz w:val="22"/>
        </w:rPr>
      </w:pPr>
      <w:r w:rsidRPr="004E333A">
        <w:rPr>
          <w:rFonts w:asciiTheme="minorEastAsia" w:hAnsiTheme="minorEastAsia" w:cs="ＭＳ明朝" w:hint="eastAsia"/>
          <w:color w:val="000000"/>
          <w:kern w:val="0"/>
          <w:sz w:val="22"/>
        </w:rPr>
        <w:t>※例外１）１８歳到達後も引き続き治療が必要であると認められる場合には、２０歳になる誕生日の前日まで受給できる。</w:t>
      </w:r>
    </w:p>
    <w:p w:rsidR="000A6E57" w:rsidRDefault="000A6E57" w:rsidP="0037623C">
      <w:pPr>
        <w:autoSpaceDE w:val="0"/>
        <w:autoSpaceDN w:val="0"/>
        <w:adjustRightInd w:val="0"/>
        <w:jc w:val="left"/>
        <w:rPr>
          <w:rFonts w:asciiTheme="minorEastAsia" w:hAnsiTheme="minorEastAsia" w:cs="ＭＳ明朝"/>
          <w:color w:val="000000"/>
          <w:kern w:val="0"/>
          <w:sz w:val="22"/>
        </w:rPr>
      </w:pPr>
      <w:r w:rsidRPr="004E333A">
        <w:rPr>
          <w:rFonts w:asciiTheme="minorEastAsia" w:hAnsiTheme="minorEastAsia" w:cs="ＭＳ明朝" w:hint="eastAsia"/>
          <w:color w:val="000000"/>
          <w:kern w:val="0"/>
          <w:sz w:val="22"/>
        </w:rPr>
        <w:t>※例外２）内分泌：成長ホルモン治療－終了身長まで</w:t>
      </w:r>
      <w:r w:rsidRPr="004E333A">
        <w:rPr>
          <w:rFonts w:asciiTheme="minorEastAsia" w:hAnsiTheme="minorEastAsia" w:cs="ＭＳ明朝"/>
          <w:color w:val="000000"/>
          <w:kern w:val="0"/>
          <w:sz w:val="22"/>
        </w:rPr>
        <w:t xml:space="preserve">3.0 </w:t>
      </w:r>
      <w:r w:rsidRPr="004E333A">
        <w:rPr>
          <w:rFonts w:asciiTheme="minorEastAsia" w:hAnsiTheme="minorEastAsia" w:cs="ＭＳ明朝" w:hint="eastAsia"/>
          <w:color w:val="000000"/>
          <w:kern w:val="0"/>
          <w:sz w:val="22"/>
        </w:rPr>
        <w:t>㎝未満の者</w:t>
      </w:r>
    </w:p>
    <w:p w:rsidR="000A6E57" w:rsidRPr="00A57CB4" w:rsidRDefault="000A6E57" w:rsidP="001217DC">
      <w:pPr>
        <w:autoSpaceDE w:val="0"/>
        <w:autoSpaceDN w:val="0"/>
        <w:adjustRightInd w:val="0"/>
        <w:spacing w:line="276" w:lineRule="auto"/>
        <w:jc w:val="left"/>
        <w:rPr>
          <w:rFonts w:asciiTheme="majorEastAsia" w:eastAsiaTheme="majorEastAsia" w:hAnsiTheme="majorEastAsia" w:cs="ＭＳゴシック"/>
          <w:b/>
          <w:color w:val="000000"/>
          <w:kern w:val="0"/>
          <w:sz w:val="28"/>
          <w:szCs w:val="28"/>
        </w:rPr>
      </w:pPr>
      <w:r w:rsidRPr="00A57CB4">
        <w:rPr>
          <w:rFonts w:asciiTheme="majorEastAsia" w:eastAsiaTheme="majorEastAsia" w:hAnsiTheme="majorEastAsia" w:cs="ＭＳゴシック" w:hint="eastAsia"/>
          <w:b/>
          <w:color w:val="000000"/>
          <w:kern w:val="0"/>
          <w:sz w:val="28"/>
          <w:szCs w:val="28"/>
        </w:rPr>
        <w:lastRenderedPageBreak/>
        <w:t>疾患群別留意事項</w:t>
      </w:r>
    </w:p>
    <w:p w:rsidR="000A6E57" w:rsidRPr="00A57CB4" w:rsidRDefault="000A6E57" w:rsidP="001217DC">
      <w:pPr>
        <w:autoSpaceDE w:val="0"/>
        <w:autoSpaceDN w:val="0"/>
        <w:adjustRightInd w:val="0"/>
        <w:spacing w:line="276" w:lineRule="auto"/>
        <w:jc w:val="left"/>
        <w:rPr>
          <w:rFonts w:asciiTheme="majorEastAsia" w:eastAsiaTheme="majorEastAsia" w:hAnsiTheme="majorEastAsia" w:cs="ＭＳゴシック"/>
          <w:b/>
          <w:color w:val="000000"/>
          <w:kern w:val="0"/>
          <w:sz w:val="28"/>
          <w:szCs w:val="28"/>
        </w:rPr>
      </w:pPr>
      <w:r w:rsidRPr="00A57CB4">
        <w:rPr>
          <w:rFonts w:asciiTheme="majorEastAsia" w:eastAsiaTheme="majorEastAsia" w:hAnsiTheme="majorEastAsia" w:cs="ＭＳゴシック" w:hint="eastAsia"/>
          <w:b/>
          <w:color w:val="000000"/>
          <w:kern w:val="0"/>
          <w:sz w:val="28"/>
          <w:szCs w:val="28"/>
        </w:rPr>
        <w:t>悪性新生物</w:t>
      </w:r>
    </w:p>
    <w:p w:rsidR="000A6E57" w:rsidRPr="004E333A" w:rsidRDefault="000A6E57" w:rsidP="001217DC">
      <w:pPr>
        <w:autoSpaceDE w:val="0"/>
        <w:autoSpaceDN w:val="0"/>
        <w:adjustRightInd w:val="0"/>
        <w:spacing w:line="276" w:lineRule="auto"/>
        <w:ind w:firstLineChars="100" w:firstLine="220"/>
        <w:jc w:val="left"/>
        <w:rPr>
          <w:rFonts w:asciiTheme="minorEastAsia" w:hAnsiTheme="minorEastAsia" w:cs="ＭＳ明朝"/>
          <w:color w:val="000000"/>
          <w:kern w:val="0"/>
          <w:sz w:val="22"/>
        </w:rPr>
      </w:pPr>
      <w:r w:rsidRPr="004E333A">
        <w:rPr>
          <w:rFonts w:asciiTheme="minorEastAsia" w:hAnsiTheme="minorEastAsia" w:cs="ＭＳ明朝" w:hint="eastAsia"/>
          <w:color w:val="000000"/>
          <w:kern w:val="0"/>
          <w:sz w:val="22"/>
        </w:rPr>
        <w:t>重症患者認定基準について、「転移又は再発があり、濃厚な治療を行っているもの」とは、次のことをいう。</w:t>
      </w:r>
    </w:p>
    <w:p w:rsidR="000A6E57" w:rsidRPr="004E333A" w:rsidRDefault="000A6E57" w:rsidP="001217DC">
      <w:pPr>
        <w:autoSpaceDE w:val="0"/>
        <w:autoSpaceDN w:val="0"/>
        <w:adjustRightInd w:val="0"/>
        <w:spacing w:line="276" w:lineRule="auto"/>
        <w:ind w:firstLineChars="100" w:firstLine="220"/>
        <w:jc w:val="left"/>
        <w:rPr>
          <w:rFonts w:asciiTheme="minorEastAsia" w:hAnsiTheme="minorEastAsia" w:cs="ＭＳ明朝"/>
          <w:color w:val="000000"/>
          <w:kern w:val="0"/>
          <w:sz w:val="22"/>
        </w:rPr>
      </w:pPr>
      <w:r w:rsidRPr="004E333A">
        <w:rPr>
          <w:rFonts w:asciiTheme="minorEastAsia" w:hAnsiTheme="minorEastAsia" w:cs="ＭＳ明朝" w:hint="eastAsia"/>
          <w:color w:val="000000"/>
          <w:kern w:val="0"/>
          <w:sz w:val="22"/>
        </w:rPr>
        <w:t>・入通院に関わらず化学療法中のもの</w:t>
      </w:r>
    </w:p>
    <w:p w:rsidR="000A6E57" w:rsidRPr="004E333A" w:rsidRDefault="000A6E57" w:rsidP="001217DC">
      <w:pPr>
        <w:autoSpaceDE w:val="0"/>
        <w:autoSpaceDN w:val="0"/>
        <w:adjustRightInd w:val="0"/>
        <w:spacing w:line="276" w:lineRule="auto"/>
        <w:ind w:firstLineChars="100" w:firstLine="220"/>
        <w:jc w:val="left"/>
        <w:rPr>
          <w:rFonts w:asciiTheme="minorEastAsia" w:hAnsiTheme="minorEastAsia" w:cs="ＭＳ明朝"/>
          <w:color w:val="000000"/>
          <w:kern w:val="0"/>
          <w:sz w:val="22"/>
        </w:rPr>
      </w:pPr>
      <w:r w:rsidRPr="004E333A">
        <w:rPr>
          <w:rFonts w:asciiTheme="minorEastAsia" w:hAnsiTheme="minorEastAsia" w:cs="ＭＳ明朝" w:hint="eastAsia"/>
          <w:color w:val="000000"/>
          <w:kern w:val="0"/>
          <w:sz w:val="22"/>
        </w:rPr>
        <w:t>・白血病など転移の判断が困難な疾患については濃厚な治療を行っているもの</w:t>
      </w:r>
    </w:p>
    <w:p w:rsidR="000A6E57" w:rsidRDefault="000A6E57" w:rsidP="001217DC">
      <w:pPr>
        <w:autoSpaceDE w:val="0"/>
        <w:autoSpaceDN w:val="0"/>
        <w:adjustRightInd w:val="0"/>
        <w:spacing w:line="276" w:lineRule="auto"/>
        <w:ind w:firstLineChars="100" w:firstLine="220"/>
        <w:jc w:val="left"/>
        <w:rPr>
          <w:rFonts w:asciiTheme="minorEastAsia" w:hAnsiTheme="minorEastAsia" w:cs="ＭＳ明朝"/>
          <w:color w:val="000000"/>
          <w:kern w:val="0"/>
          <w:sz w:val="22"/>
        </w:rPr>
      </w:pPr>
      <w:r w:rsidRPr="004E333A">
        <w:rPr>
          <w:rFonts w:asciiTheme="minorEastAsia" w:hAnsiTheme="minorEastAsia" w:cs="ＭＳ明朝" w:hint="eastAsia"/>
          <w:color w:val="000000"/>
          <w:kern w:val="0"/>
          <w:sz w:val="22"/>
        </w:rPr>
        <w:t>・造血幹細胞移植を受けた場合は免疫抑制剤を服用中のもの</w:t>
      </w:r>
    </w:p>
    <w:p w:rsidR="00473E54" w:rsidRPr="004E333A" w:rsidRDefault="00473E54" w:rsidP="001217DC">
      <w:pPr>
        <w:autoSpaceDE w:val="0"/>
        <w:autoSpaceDN w:val="0"/>
        <w:adjustRightInd w:val="0"/>
        <w:spacing w:line="276" w:lineRule="auto"/>
        <w:ind w:firstLineChars="100" w:firstLine="220"/>
        <w:jc w:val="left"/>
        <w:rPr>
          <w:rFonts w:asciiTheme="minorEastAsia" w:hAnsiTheme="minorEastAsia" w:cs="ＭＳ明朝"/>
          <w:color w:val="000000"/>
          <w:kern w:val="0"/>
          <w:sz w:val="22"/>
        </w:rPr>
      </w:pPr>
    </w:p>
    <w:p w:rsidR="000A6E57" w:rsidRPr="00A57CB4" w:rsidRDefault="000A6E57" w:rsidP="001217DC">
      <w:pPr>
        <w:autoSpaceDE w:val="0"/>
        <w:autoSpaceDN w:val="0"/>
        <w:adjustRightInd w:val="0"/>
        <w:spacing w:line="276" w:lineRule="auto"/>
        <w:jc w:val="left"/>
        <w:rPr>
          <w:rFonts w:asciiTheme="majorEastAsia" w:eastAsiaTheme="majorEastAsia" w:hAnsiTheme="majorEastAsia" w:cs="ＭＳ明朝"/>
          <w:b/>
          <w:color w:val="000000"/>
          <w:kern w:val="0"/>
          <w:sz w:val="28"/>
          <w:szCs w:val="28"/>
        </w:rPr>
      </w:pPr>
      <w:r w:rsidRPr="00A57CB4">
        <w:rPr>
          <w:rFonts w:asciiTheme="majorEastAsia" w:eastAsiaTheme="majorEastAsia" w:hAnsiTheme="majorEastAsia" w:cs="ＭＳ明朝" w:hint="eastAsia"/>
          <w:b/>
          <w:color w:val="000000"/>
          <w:kern w:val="0"/>
          <w:sz w:val="28"/>
          <w:szCs w:val="28"/>
        </w:rPr>
        <w:t>慢性腎疾患</w:t>
      </w:r>
    </w:p>
    <w:p w:rsidR="000A6E57" w:rsidRDefault="000A6E57" w:rsidP="001217DC">
      <w:pPr>
        <w:autoSpaceDE w:val="0"/>
        <w:autoSpaceDN w:val="0"/>
        <w:adjustRightInd w:val="0"/>
        <w:spacing w:line="276" w:lineRule="auto"/>
        <w:ind w:firstLineChars="100" w:firstLine="220"/>
        <w:jc w:val="left"/>
        <w:rPr>
          <w:rFonts w:asciiTheme="minorEastAsia" w:hAnsiTheme="minorEastAsia" w:cs="ＭＳ明朝"/>
          <w:color w:val="000000"/>
          <w:kern w:val="0"/>
          <w:sz w:val="22"/>
        </w:rPr>
      </w:pPr>
      <w:r w:rsidRPr="004E333A">
        <w:rPr>
          <w:rFonts w:asciiTheme="minorEastAsia" w:hAnsiTheme="minorEastAsia" w:cs="ＭＳ明朝" w:hint="eastAsia"/>
          <w:color w:val="000000"/>
          <w:kern w:val="0"/>
          <w:sz w:val="22"/>
        </w:rPr>
        <w:t>ネフローゼ症候群のうち、「</w:t>
      </w:r>
      <w:r w:rsidR="003F10CD">
        <w:rPr>
          <w:rFonts w:asciiTheme="minorEastAsia" w:hAnsiTheme="minorEastAsia" w:cs="ＭＳ明朝"/>
          <w:color w:val="000000"/>
          <w:kern w:val="0"/>
          <w:sz w:val="22"/>
        </w:rPr>
        <w:t>１</w:t>
      </w:r>
      <w:r w:rsidRPr="004E333A">
        <w:rPr>
          <w:rFonts w:asciiTheme="minorEastAsia" w:hAnsiTheme="minorEastAsia" w:cs="ＭＳ明朝"/>
          <w:color w:val="000000"/>
          <w:kern w:val="0"/>
          <w:sz w:val="22"/>
        </w:rPr>
        <w:t xml:space="preserve"> </w:t>
      </w:r>
      <w:r w:rsidRPr="004E333A">
        <w:rPr>
          <w:rFonts w:asciiTheme="minorEastAsia" w:hAnsiTheme="minorEastAsia" w:cs="ＭＳ明朝" w:hint="eastAsia"/>
          <w:color w:val="000000"/>
          <w:kern w:val="0"/>
          <w:sz w:val="22"/>
        </w:rPr>
        <w:t>から</w:t>
      </w:r>
      <w:r w:rsidR="003F10CD">
        <w:rPr>
          <w:rFonts w:asciiTheme="minorEastAsia" w:hAnsiTheme="minorEastAsia" w:cs="ＭＳ明朝"/>
          <w:color w:val="000000"/>
          <w:kern w:val="0"/>
          <w:sz w:val="22"/>
        </w:rPr>
        <w:t>６</w:t>
      </w:r>
      <w:r w:rsidRPr="004E333A">
        <w:rPr>
          <w:rFonts w:asciiTheme="minorEastAsia" w:hAnsiTheme="minorEastAsia" w:cs="ＭＳ明朝" w:hint="eastAsia"/>
          <w:color w:val="000000"/>
          <w:kern w:val="0"/>
          <w:sz w:val="22"/>
        </w:rPr>
        <w:t>までに掲げるもののほか、ネフローゼ症候群」については、医療意見書の臨床所見欄「症状（その他）」に、再発時期・再発回数を記入する。</w:t>
      </w:r>
    </w:p>
    <w:p w:rsidR="005577EB" w:rsidRPr="004E333A" w:rsidRDefault="005577EB" w:rsidP="001217DC">
      <w:pPr>
        <w:autoSpaceDE w:val="0"/>
        <w:autoSpaceDN w:val="0"/>
        <w:adjustRightInd w:val="0"/>
        <w:spacing w:line="276" w:lineRule="auto"/>
        <w:ind w:firstLineChars="100" w:firstLine="220"/>
        <w:jc w:val="left"/>
        <w:rPr>
          <w:rFonts w:asciiTheme="minorEastAsia" w:hAnsiTheme="minorEastAsia" w:cs="ＭＳ明朝"/>
          <w:color w:val="000000"/>
          <w:kern w:val="0"/>
          <w:sz w:val="22"/>
        </w:rPr>
      </w:pPr>
    </w:p>
    <w:p w:rsidR="000A6E57" w:rsidRPr="00A57CB4" w:rsidRDefault="000A6E57" w:rsidP="001217DC">
      <w:pPr>
        <w:autoSpaceDE w:val="0"/>
        <w:autoSpaceDN w:val="0"/>
        <w:adjustRightInd w:val="0"/>
        <w:spacing w:line="276" w:lineRule="auto"/>
        <w:jc w:val="left"/>
        <w:rPr>
          <w:rFonts w:asciiTheme="majorEastAsia" w:eastAsiaTheme="majorEastAsia" w:hAnsiTheme="majorEastAsia" w:cs="ＭＳ明朝"/>
          <w:b/>
          <w:color w:val="000000"/>
          <w:kern w:val="0"/>
          <w:sz w:val="28"/>
          <w:szCs w:val="28"/>
        </w:rPr>
      </w:pPr>
      <w:r w:rsidRPr="00A57CB4">
        <w:rPr>
          <w:rFonts w:asciiTheme="majorEastAsia" w:eastAsiaTheme="majorEastAsia" w:hAnsiTheme="majorEastAsia" w:cs="ＭＳ明朝" w:hint="eastAsia"/>
          <w:b/>
          <w:color w:val="000000"/>
          <w:kern w:val="0"/>
          <w:sz w:val="28"/>
          <w:szCs w:val="28"/>
        </w:rPr>
        <w:t>内分泌疾患</w:t>
      </w:r>
    </w:p>
    <w:p w:rsidR="000A6E57" w:rsidRPr="004E333A" w:rsidRDefault="000A6E57" w:rsidP="00BF4D06">
      <w:pPr>
        <w:autoSpaceDE w:val="0"/>
        <w:autoSpaceDN w:val="0"/>
        <w:adjustRightInd w:val="0"/>
        <w:spacing w:line="276" w:lineRule="auto"/>
        <w:ind w:firstLineChars="100" w:firstLine="220"/>
        <w:jc w:val="left"/>
        <w:rPr>
          <w:rFonts w:asciiTheme="minorEastAsia" w:hAnsiTheme="minorEastAsia" w:cs="ＭＳ明朝"/>
          <w:color w:val="000000"/>
          <w:kern w:val="0"/>
          <w:sz w:val="22"/>
        </w:rPr>
      </w:pPr>
      <w:r w:rsidRPr="004E333A">
        <w:rPr>
          <w:rFonts w:asciiTheme="minorEastAsia" w:hAnsiTheme="minorEastAsia" w:cs="ＭＳ明朝" w:hint="eastAsia"/>
          <w:color w:val="000000"/>
          <w:kern w:val="0"/>
          <w:sz w:val="22"/>
        </w:rPr>
        <w:t>１</w:t>
      </w:r>
      <w:r w:rsidRPr="004E333A">
        <w:rPr>
          <w:rFonts w:asciiTheme="minorEastAsia" w:hAnsiTheme="minorEastAsia" w:cs="ＭＳ明朝"/>
          <w:color w:val="000000"/>
          <w:kern w:val="0"/>
          <w:sz w:val="22"/>
        </w:rPr>
        <w:t xml:space="preserve"> </w:t>
      </w:r>
      <w:r w:rsidRPr="004E333A">
        <w:rPr>
          <w:rFonts w:asciiTheme="minorEastAsia" w:hAnsiTheme="minorEastAsia" w:cs="ＭＳ明朝" w:hint="eastAsia"/>
          <w:color w:val="000000"/>
          <w:kern w:val="0"/>
          <w:sz w:val="22"/>
        </w:rPr>
        <w:t>成長ホルモン分泌不全性低身長症（脳の器質的原因の有無を問わず）及び下垂体機能低下症における成長ホルモン治療用意見書（新規・継続）について</w:t>
      </w:r>
    </w:p>
    <w:p w:rsidR="00182A1B" w:rsidRPr="004E333A" w:rsidRDefault="00182A1B" w:rsidP="001217DC">
      <w:pPr>
        <w:autoSpaceDE w:val="0"/>
        <w:autoSpaceDN w:val="0"/>
        <w:adjustRightInd w:val="0"/>
        <w:spacing w:line="276" w:lineRule="auto"/>
        <w:jc w:val="left"/>
        <w:rPr>
          <w:rFonts w:asciiTheme="minorEastAsia" w:hAnsiTheme="minorEastAsia" w:cs="ＭＳ明朝"/>
          <w:color w:val="000000"/>
          <w:kern w:val="0"/>
          <w:sz w:val="22"/>
        </w:rPr>
      </w:pPr>
    </w:p>
    <w:p w:rsidR="000A6E57" w:rsidRPr="00A57CB4" w:rsidRDefault="000A6E57" w:rsidP="001217DC">
      <w:pPr>
        <w:autoSpaceDE w:val="0"/>
        <w:autoSpaceDN w:val="0"/>
        <w:adjustRightInd w:val="0"/>
        <w:spacing w:line="276" w:lineRule="auto"/>
        <w:jc w:val="left"/>
        <w:rPr>
          <w:rFonts w:asciiTheme="majorEastAsia" w:eastAsiaTheme="majorEastAsia" w:hAnsiTheme="majorEastAsia" w:cs="ＭＳ明朝"/>
          <w:b/>
          <w:color w:val="000000"/>
          <w:kern w:val="0"/>
          <w:sz w:val="22"/>
          <w:u w:val="single"/>
        </w:rPr>
      </w:pPr>
      <w:r w:rsidRPr="00A57CB4">
        <w:rPr>
          <w:rFonts w:asciiTheme="majorEastAsia" w:eastAsiaTheme="majorEastAsia" w:hAnsiTheme="majorEastAsia" w:cs="ＭＳ明朝" w:hint="eastAsia"/>
          <w:b/>
          <w:color w:val="000000"/>
          <w:kern w:val="0"/>
          <w:sz w:val="22"/>
          <w:u w:val="single"/>
        </w:rPr>
        <w:t>＜新規申請の場合の留意事項＞</w:t>
      </w:r>
    </w:p>
    <w:p w:rsidR="000A6E57" w:rsidRPr="004E333A" w:rsidRDefault="000A6E57" w:rsidP="001217DC">
      <w:pPr>
        <w:autoSpaceDE w:val="0"/>
        <w:autoSpaceDN w:val="0"/>
        <w:adjustRightInd w:val="0"/>
        <w:spacing w:line="276" w:lineRule="auto"/>
        <w:jc w:val="left"/>
        <w:rPr>
          <w:rFonts w:asciiTheme="minorEastAsia" w:hAnsiTheme="minorEastAsia" w:cs="ＭＳ明朝"/>
          <w:color w:val="000000"/>
          <w:kern w:val="0"/>
          <w:sz w:val="22"/>
        </w:rPr>
      </w:pPr>
      <w:r w:rsidRPr="004E333A">
        <w:rPr>
          <w:rFonts w:asciiTheme="minorEastAsia" w:hAnsiTheme="minorEastAsia" w:cs="ＭＳ明朝" w:hint="eastAsia"/>
          <w:color w:val="000000"/>
          <w:kern w:val="0"/>
          <w:sz w:val="22"/>
        </w:rPr>
        <w:t>（１）</w:t>
      </w:r>
      <w:r w:rsidRPr="004E333A">
        <w:rPr>
          <w:rFonts w:asciiTheme="minorEastAsia" w:hAnsiTheme="minorEastAsia" w:cs="ＭＳ明朝"/>
          <w:color w:val="000000"/>
          <w:kern w:val="0"/>
          <w:sz w:val="22"/>
        </w:rPr>
        <w:t xml:space="preserve"> </w:t>
      </w:r>
      <w:r w:rsidRPr="004E333A">
        <w:rPr>
          <w:rFonts w:asciiTheme="minorEastAsia" w:hAnsiTheme="minorEastAsia" w:cs="ＭＳ明朝" w:hint="eastAsia"/>
          <w:color w:val="000000"/>
          <w:kern w:val="0"/>
          <w:sz w:val="22"/>
        </w:rPr>
        <w:t>成長ホルモン治療の新規申請時には、意見書に</w:t>
      </w:r>
      <w:r w:rsidRPr="004E333A">
        <w:rPr>
          <w:rFonts w:asciiTheme="minorEastAsia" w:hAnsiTheme="minorEastAsia" w:cs="ＭＳ明朝"/>
          <w:color w:val="000000"/>
          <w:kern w:val="0"/>
          <w:sz w:val="22"/>
        </w:rPr>
        <w:t>IGF-1</w:t>
      </w:r>
      <w:r w:rsidRPr="004E333A">
        <w:rPr>
          <w:rFonts w:asciiTheme="minorEastAsia" w:hAnsiTheme="minorEastAsia" w:cs="ＭＳ明朝" w:hint="eastAsia"/>
          <w:color w:val="000000"/>
          <w:kern w:val="0"/>
          <w:sz w:val="22"/>
        </w:rPr>
        <w:t>（ソマトメジンＣ）の測定値、成長ホルモン分泌刺激試験（必ず２種類以上）の検査日・負荷試験名・キット名・測定値などを正確に記入する。併せて、全ての時間における成長ホルモンの測定値及び検査日がわかる検査データ（手書きのものは不可）、又は、成長科学協会等の判定書を添付する。</w:t>
      </w:r>
    </w:p>
    <w:p w:rsidR="000A6E57" w:rsidRDefault="000A6E57" w:rsidP="001217DC">
      <w:pPr>
        <w:autoSpaceDE w:val="0"/>
        <w:autoSpaceDN w:val="0"/>
        <w:adjustRightInd w:val="0"/>
        <w:spacing w:line="276" w:lineRule="auto"/>
        <w:jc w:val="left"/>
        <w:rPr>
          <w:rFonts w:asciiTheme="minorEastAsia" w:hAnsiTheme="minorEastAsia" w:cs="ＭＳ明朝"/>
          <w:color w:val="000000"/>
          <w:kern w:val="0"/>
          <w:sz w:val="22"/>
        </w:rPr>
      </w:pPr>
      <w:r w:rsidRPr="004E333A">
        <w:rPr>
          <w:rFonts w:asciiTheme="minorEastAsia" w:hAnsiTheme="minorEastAsia" w:cs="ＭＳ明朝" w:hint="eastAsia"/>
          <w:color w:val="000000"/>
          <w:kern w:val="0"/>
          <w:sz w:val="22"/>
        </w:rPr>
        <w:t>※成長ホルモンに関する精度向上のため、可能な限り、成長科学協会等客観的な判定機関へ検査データを提供いただきたい。</w:t>
      </w:r>
    </w:p>
    <w:p w:rsidR="00473E54" w:rsidRPr="004E333A" w:rsidRDefault="00473E54" w:rsidP="001217DC">
      <w:pPr>
        <w:autoSpaceDE w:val="0"/>
        <w:autoSpaceDN w:val="0"/>
        <w:adjustRightInd w:val="0"/>
        <w:spacing w:line="276" w:lineRule="auto"/>
        <w:jc w:val="left"/>
        <w:rPr>
          <w:rFonts w:asciiTheme="minorEastAsia" w:hAnsiTheme="minorEastAsia" w:cs="ＭＳ明朝"/>
          <w:color w:val="000000"/>
          <w:kern w:val="0"/>
          <w:sz w:val="22"/>
        </w:rPr>
      </w:pPr>
    </w:p>
    <w:p w:rsidR="000A6E57" w:rsidRPr="004E333A" w:rsidRDefault="000A6E57" w:rsidP="001217DC">
      <w:pPr>
        <w:autoSpaceDE w:val="0"/>
        <w:autoSpaceDN w:val="0"/>
        <w:adjustRightInd w:val="0"/>
        <w:spacing w:line="276" w:lineRule="auto"/>
        <w:jc w:val="left"/>
        <w:rPr>
          <w:rFonts w:asciiTheme="minorEastAsia" w:hAnsiTheme="minorEastAsia" w:cs="ＭＳ明朝"/>
          <w:color w:val="000000"/>
          <w:kern w:val="0"/>
          <w:sz w:val="22"/>
        </w:rPr>
      </w:pPr>
      <w:r w:rsidRPr="004E333A">
        <w:rPr>
          <w:rFonts w:asciiTheme="minorEastAsia" w:hAnsiTheme="minorEastAsia" w:cs="ＭＳ明朝" w:hint="eastAsia"/>
          <w:color w:val="000000"/>
          <w:kern w:val="0"/>
          <w:sz w:val="22"/>
        </w:rPr>
        <w:t>（２）</w:t>
      </w:r>
      <w:r w:rsidRPr="004E333A">
        <w:rPr>
          <w:rFonts w:asciiTheme="minorEastAsia" w:hAnsiTheme="minorEastAsia" w:cs="ＭＳ明朝"/>
          <w:color w:val="000000"/>
          <w:kern w:val="0"/>
          <w:sz w:val="22"/>
        </w:rPr>
        <w:t xml:space="preserve"> </w:t>
      </w:r>
      <w:r w:rsidRPr="004E333A">
        <w:rPr>
          <w:rFonts w:asciiTheme="minorEastAsia" w:hAnsiTheme="minorEastAsia" w:cs="ＭＳ明朝" w:hint="eastAsia"/>
          <w:color w:val="000000"/>
          <w:kern w:val="0"/>
          <w:sz w:val="22"/>
        </w:rPr>
        <w:t>成長ホルモン分泌刺激試験を２種類実施する場合、下記の理由により、１日１種類の施行が望まれる。</w:t>
      </w:r>
    </w:p>
    <w:p w:rsidR="000A6E57" w:rsidRPr="004E333A" w:rsidRDefault="000A6E57" w:rsidP="001217DC">
      <w:pPr>
        <w:autoSpaceDE w:val="0"/>
        <w:autoSpaceDN w:val="0"/>
        <w:adjustRightInd w:val="0"/>
        <w:spacing w:line="276" w:lineRule="auto"/>
        <w:jc w:val="left"/>
        <w:rPr>
          <w:rFonts w:asciiTheme="minorEastAsia" w:hAnsiTheme="minorEastAsia" w:cs="ＭＳ明朝"/>
          <w:color w:val="000000"/>
          <w:kern w:val="0"/>
          <w:sz w:val="22"/>
        </w:rPr>
      </w:pPr>
      <w:r w:rsidRPr="004E333A">
        <w:rPr>
          <w:rFonts w:asciiTheme="minorEastAsia" w:hAnsiTheme="minorEastAsia" w:cs="ＭＳ明朝" w:hint="eastAsia"/>
          <w:color w:val="000000"/>
          <w:kern w:val="0"/>
          <w:sz w:val="22"/>
        </w:rPr>
        <w:t>①</w:t>
      </w:r>
      <w:r w:rsidRPr="004E333A">
        <w:rPr>
          <w:rFonts w:asciiTheme="minorEastAsia" w:hAnsiTheme="minorEastAsia" w:cs="ＭＳ明朝"/>
          <w:color w:val="000000"/>
          <w:kern w:val="0"/>
          <w:sz w:val="22"/>
        </w:rPr>
        <w:t xml:space="preserve"> </w:t>
      </w:r>
      <w:r w:rsidRPr="004E333A">
        <w:rPr>
          <w:rFonts w:asciiTheme="minorEastAsia" w:hAnsiTheme="minorEastAsia" w:cs="ＭＳ明朝" w:hint="eastAsia"/>
          <w:color w:val="000000"/>
          <w:kern w:val="0"/>
          <w:sz w:val="22"/>
        </w:rPr>
        <w:t>遅発性の低血糖が起こる可能性が高い</w:t>
      </w:r>
    </w:p>
    <w:p w:rsidR="000A6E57" w:rsidRPr="004E333A" w:rsidRDefault="000A6E57" w:rsidP="001217DC">
      <w:pPr>
        <w:autoSpaceDE w:val="0"/>
        <w:autoSpaceDN w:val="0"/>
        <w:adjustRightInd w:val="0"/>
        <w:spacing w:line="276" w:lineRule="auto"/>
        <w:jc w:val="left"/>
        <w:rPr>
          <w:rFonts w:asciiTheme="minorEastAsia" w:hAnsiTheme="minorEastAsia" w:cs="ＭＳ明朝"/>
          <w:color w:val="000000"/>
          <w:kern w:val="0"/>
          <w:sz w:val="22"/>
        </w:rPr>
      </w:pPr>
      <w:r w:rsidRPr="004E333A">
        <w:rPr>
          <w:rFonts w:asciiTheme="minorEastAsia" w:hAnsiTheme="minorEastAsia" w:cs="ＭＳ明朝" w:hint="eastAsia"/>
          <w:color w:val="000000"/>
          <w:kern w:val="0"/>
          <w:sz w:val="22"/>
        </w:rPr>
        <w:t>②</w:t>
      </w:r>
      <w:r w:rsidRPr="004E333A">
        <w:rPr>
          <w:rFonts w:asciiTheme="minorEastAsia" w:hAnsiTheme="minorEastAsia" w:cs="ＭＳ明朝"/>
          <w:color w:val="000000"/>
          <w:kern w:val="0"/>
          <w:sz w:val="22"/>
        </w:rPr>
        <w:t xml:space="preserve"> </w:t>
      </w:r>
      <w:r w:rsidRPr="004E333A">
        <w:rPr>
          <w:rFonts w:asciiTheme="minorEastAsia" w:hAnsiTheme="minorEastAsia" w:cs="ＭＳ明朝" w:hint="eastAsia"/>
          <w:color w:val="000000"/>
          <w:kern w:val="0"/>
          <w:sz w:val="22"/>
        </w:rPr>
        <w:t>日内変動が考慮されていない</w:t>
      </w:r>
    </w:p>
    <w:p w:rsidR="000A6E57" w:rsidRDefault="000A6E57" w:rsidP="001217DC">
      <w:pPr>
        <w:autoSpaceDE w:val="0"/>
        <w:autoSpaceDN w:val="0"/>
        <w:adjustRightInd w:val="0"/>
        <w:spacing w:line="276" w:lineRule="auto"/>
        <w:jc w:val="left"/>
        <w:rPr>
          <w:rFonts w:asciiTheme="minorEastAsia" w:hAnsiTheme="minorEastAsia" w:cs="ＭＳ明朝"/>
          <w:color w:val="000000"/>
          <w:kern w:val="0"/>
          <w:sz w:val="22"/>
        </w:rPr>
      </w:pPr>
      <w:r w:rsidRPr="004E333A">
        <w:rPr>
          <w:rFonts w:asciiTheme="minorEastAsia" w:hAnsiTheme="minorEastAsia" w:cs="ＭＳ明朝" w:hint="eastAsia"/>
          <w:color w:val="000000"/>
          <w:kern w:val="0"/>
          <w:sz w:val="22"/>
        </w:rPr>
        <w:t>③</w:t>
      </w:r>
      <w:r w:rsidRPr="004E333A">
        <w:rPr>
          <w:rFonts w:asciiTheme="minorEastAsia" w:hAnsiTheme="minorEastAsia" w:cs="ＭＳ明朝"/>
          <w:color w:val="000000"/>
          <w:kern w:val="0"/>
          <w:sz w:val="22"/>
        </w:rPr>
        <w:t xml:space="preserve"> </w:t>
      </w:r>
      <w:r w:rsidRPr="004E333A">
        <w:rPr>
          <w:rFonts w:asciiTheme="minorEastAsia" w:hAnsiTheme="minorEastAsia" w:cs="ＭＳ明朝" w:hint="eastAsia"/>
          <w:color w:val="000000"/>
          <w:kern w:val="0"/>
          <w:sz w:val="22"/>
        </w:rPr>
        <w:t>小児で２回の食事を抜くことは倫理的問題がある</w:t>
      </w:r>
    </w:p>
    <w:p w:rsidR="00473E54" w:rsidRPr="004E333A" w:rsidRDefault="00473E54" w:rsidP="001217DC">
      <w:pPr>
        <w:autoSpaceDE w:val="0"/>
        <w:autoSpaceDN w:val="0"/>
        <w:adjustRightInd w:val="0"/>
        <w:spacing w:line="276" w:lineRule="auto"/>
        <w:jc w:val="left"/>
        <w:rPr>
          <w:rFonts w:asciiTheme="minorEastAsia" w:hAnsiTheme="minorEastAsia" w:cs="ＭＳ明朝"/>
          <w:color w:val="000000"/>
          <w:kern w:val="0"/>
          <w:sz w:val="22"/>
        </w:rPr>
      </w:pPr>
    </w:p>
    <w:p w:rsidR="000A6E57" w:rsidRDefault="000A6E57" w:rsidP="001217DC">
      <w:pPr>
        <w:autoSpaceDE w:val="0"/>
        <w:autoSpaceDN w:val="0"/>
        <w:adjustRightInd w:val="0"/>
        <w:spacing w:line="276" w:lineRule="auto"/>
        <w:jc w:val="left"/>
        <w:rPr>
          <w:rFonts w:asciiTheme="minorEastAsia" w:hAnsiTheme="minorEastAsia" w:cs="ＭＳ明朝"/>
          <w:color w:val="000000"/>
          <w:kern w:val="0"/>
          <w:sz w:val="22"/>
        </w:rPr>
      </w:pPr>
      <w:r w:rsidRPr="004E333A">
        <w:rPr>
          <w:rFonts w:asciiTheme="minorEastAsia" w:hAnsiTheme="minorEastAsia" w:cs="ＭＳ明朝" w:hint="eastAsia"/>
          <w:color w:val="000000"/>
          <w:kern w:val="0"/>
          <w:sz w:val="22"/>
        </w:rPr>
        <w:t>（３）</w:t>
      </w:r>
      <w:r w:rsidRPr="004E333A">
        <w:rPr>
          <w:rFonts w:asciiTheme="minorEastAsia" w:hAnsiTheme="minorEastAsia" w:cs="ＭＳ明朝"/>
          <w:color w:val="000000"/>
          <w:kern w:val="0"/>
          <w:sz w:val="22"/>
        </w:rPr>
        <w:t xml:space="preserve"> </w:t>
      </w:r>
      <w:r w:rsidRPr="004E333A">
        <w:rPr>
          <w:rFonts w:asciiTheme="minorEastAsia" w:hAnsiTheme="minorEastAsia" w:cs="ＭＳ明朝" w:hint="eastAsia"/>
          <w:color w:val="000000"/>
          <w:kern w:val="0"/>
          <w:sz w:val="22"/>
        </w:rPr>
        <w:t>成長ホルモン分泌刺激試験で、ベックマン・コールター</w:t>
      </w:r>
      <w:r w:rsidRPr="004E333A">
        <w:rPr>
          <w:rFonts w:asciiTheme="minorEastAsia" w:hAnsiTheme="minorEastAsia" w:cs="ＭＳ明朝"/>
          <w:color w:val="000000"/>
          <w:kern w:val="0"/>
          <w:sz w:val="22"/>
        </w:rPr>
        <w:t>CLEIA</w:t>
      </w:r>
      <w:r w:rsidRPr="004E333A">
        <w:rPr>
          <w:rFonts w:asciiTheme="minorEastAsia" w:hAnsiTheme="minorEastAsia" w:cs="ＭＳ明朝" w:hint="eastAsia"/>
          <w:color w:val="000000"/>
          <w:kern w:val="0"/>
          <w:sz w:val="22"/>
        </w:rPr>
        <w:t>（アクセス</w:t>
      </w:r>
      <w:r w:rsidRPr="004E333A">
        <w:rPr>
          <w:rFonts w:asciiTheme="minorEastAsia" w:hAnsiTheme="minorEastAsia" w:cs="ＭＳ明朝"/>
          <w:color w:val="000000"/>
          <w:kern w:val="0"/>
          <w:sz w:val="22"/>
        </w:rPr>
        <w:t>hGH</w:t>
      </w:r>
      <w:r w:rsidRPr="004E333A">
        <w:rPr>
          <w:rFonts w:asciiTheme="minorEastAsia" w:hAnsiTheme="minorEastAsia" w:cs="ＭＳ明朝" w:hint="eastAsia"/>
          <w:color w:val="000000"/>
          <w:kern w:val="0"/>
          <w:sz w:val="22"/>
        </w:rPr>
        <w:t>）の測定キットを使用した場合には、補正値を記入する。</w:t>
      </w:r>
    </w:p>
    <w:p w:rsidR="00BF4D06" w:rsidRDefault="00BF4D06" w:rsidP="001217DC">
      <w:pPr>
        <w:autoSpaceDE w:val="0"/>
        <w:autoSpaceDN w:val="0"/>
        <w:adjustRightInd w:val="0"/>
        <w:spacing w:line="276" w:lineRule="auto"/>
        <w:jc w:val="left"/>
        <w:rPr>
          <w:rFonts w:asciiTheme="minorEastAsia" w:hAnsiTheme="minorEastAsia" w:cs="ＭＳ明朝"/>
          <w:color w:val="000000"/>
          <w:kern w:val="0"/>
          <w:sz w:val="22"/>
        </w:rPr>
      </w:pPr>
    </w:p>
    <w:p w:rsidR="000A6E57" w:rsidRPr="00A57CB4" w:rsidRDefault="000A6E57" w:rsidP="001217DC">
      <w:pPr>
        <w:autoSpaceDE w:val="0"/>
        <w:autoSpaceDN w:val="0"/>
        <w:adjustRightInd w:val="0"/>
        <w:spacing w:line="276" w:lineRule="auto"/>
        <w:jc w:val="left"/>
        <w:rPr>
          <w:rFonts w:asciiTheme="majorEastAsia" w:eastAsiaTheme="majorEastAsia" w:hAnsiTheme="majorEastAsia" w:cs="ＭＳ明朝"/>
          <w:b/>
          <w:color w:val="000000"/>
          <w:kern w:val="0"/>
          <w:sz w:val="22"/>
          <w:u w:val="single"/>
        </w:rPr>
      </w:pPr>
      <w:r w:rsidRPr="00A57CB4">
        <w:rPr>
          <w:rFonts w:asciiTheme="majorEastAsia" w:eastAsiaTheme="majorEastAsia" w:hAnsiTheme="majorEastAsia" w:cs="ＭＳ明朝" w:hint="eastAsia"/>
          <w:b/>
          <w:color w:val="000000"/>
          <w:kern w:val="0"/>
          <w:sz w:val="22"/>
          <w:u w:val="single"/>
        </w:rPr>
        <w:lastRenderedPageBreak/>
        <w:t>＜継続申請の場合の留意事項＞</w:t>
      </w:r>
    </w:p>
    <w:p w:rsidR="000A6E57" w:rsidRDefault="000A6E57" w:rsidP="001217DC">
      <w:pPr>
        <w:autoSpaceDE w:val="0"/>
        <w:autoSpaceDN w:val="0"/>
        <w:adjustRightInd w:val="0"/>
        <w:spacing w:line="276" w:lineRule="auto"/>
        <w:jc w:val="left"/>
        <w:rPr>
          <w:rFonts w:asciiTheme="minorEastAsia" w:hAnsiTheme="minorEastAsia" w:cs="ＭＳ明朝"/>
          <w:color w:val="000000"/>
          <w:kern w:val="0"/>
          <w:sz w:val="22"/>
        </w:rPr>
      </w:pPr>
      <w:r w:rsidRPr="004E333A">
        <w:rPr>
          <w:rFonts w:asciiTheme="minorEastAsia" w:hAnsiTheme="minorEastAsia" w:cs="ＭＳ明朝" w:hint="eastAsia"/>
          <w:color w:val="000000"/>
          <w:kern w:val="0"/>
          <w:sz w:val="22"/>
        </w:rPr>
        <w:t>（１）</w:t>
      </w:r>
      <w:r w:rsidRPr="004E333A">
        <w:rPr>
          <w:rFonts w:asciiTheme="minorEastAsia" w:hAnsiTheme="minorEastAsia" w:cs="ＭＳ明朝"/>
          <w:color w:val="000000"/>
          <w:kern w:val="0"/>
          <w:sz w:val="22"/>
        </w:rPr>
        <w:t xml:space="preserve"> </w:t>
      </w:r>
      <w:r w:rsidRPr="004E333A">
        <w:rPr>
          <w:rFonts w:asciiTheme="minorEastAsia" w:hAnsiTheme="minorEastAsia" w:cs="ＭＳ明朝" w:hint="eastAsia"/>
          <w:color w:val="000000"/>
          <w:kern w:val="0"/>
          <w:sz w:val="22"/>
        </w:rPr>
        <w:t>初年度治療期間が１年未満の場合、更新申請は継続条件によらず、自動継続とする。（ただし、医療意見書は必要。）</w:t>
      </w:r>
    </w:p>
    <w:p w:rsidR="00473E54" w:rsidRPr="004E333A" w:rsidRDefault="00473E54" w:rsidP="001217DC">
      <w:pPr>
        <w:autoSpaceDE w:val="0"/>
        <w:autoSpaceDN w:val="0"/>
        <w:adjustRightInd w:val="0"/>
        <w:spacing w:line="276" w:lineRule="auto"/>
        <w:jc w:val="left"/>
        <w:rPr>
          <w:rFonts w:asciiTheme="minorEastAsia" w:hAnsiTheme="minorEastAsia" w:cs="ＭＳ明朝"/>
          <w:color w:val="000000"/>
          <w:kern w:val="0"/>
          <w:sz w:val="22"/>
        </w:rPr>
      </w:pPr>
    </w:p>
    <w:p w:rsidR="000A6E57" w:rsidRPr="004E333A" w:rsidRDefault="000A6E57" w:rsidP="001217DC">
      <w:pPr>
        <w:autoSpaceDE w:val="0"/>
        <w:autoSpaceDN w:val="0"/>
        <w:adjustRightInd w:val="0"/>
        <w:spacing w:line="276" w:lineRule="auto"/>
        <w:jc w:val="left"/>
        <w:rPr>
          <w:rFonts w:asciiTheme="minorEastAsia" w:hAnsiTheme="minorEastAsia" w:cs="ＭＳ明朝"/>
          <w:color w:val="000000"/>
          <w:kern w:val="0"/>
          <w:sz w:val="22"/>
        </w:rPr>
      </w:pPr>
      <w:r w:rsidRPr="004E333A">
        <w:rPr>
          <w:rFonts w:asciiTheme="minorEastAsia" w:hAnsiTheme="minorEastAsia" w:cs="ＭＳ明朝" w:hint="eastAsia"/>
          <w:color w:val="000000"/>
          <w:kern w:val="0"/>
          <w:sz w:val="22"/>
        </w:rPr>
        <w:t>（２）</w:t>
      </w:r>
      <w:r w:rsidRPr="004E333A">
        <w:rPr>
          <w:rFonts w:asciiTheme="minorEastAsia" w:hAnsiTheme="minorEastAsia" w:cs="ＭＳ明朝"/>
          <w:color w:val="000000"/>
          <w:kern w:val="0"/>
          <w:sz w:val="22"/>
        </w:rPr>
        <w:t xml:space="preserve"> </w:t>
      </w:r>
      <w:r w:rsidRPr="004E333A">
        <w:rPr>
          <w:rFonts w:asciiTheme="minorEastAsia" w:hAnsiTheme="minorEastAsia" w:cs="ＭＳ明朝" w:hint="eastAsia"/>
          <w:color w:val="000000"/>
          <w:kern w:val="0"/>
          <w:sz w:val="22"/>
        </w:rPr>
        <w:t>成長ホルモン分泌不全性低身長症では、成長ホルモン使用中に甲状腺機能低下症が顕在化する場合があるため、</w:t>
      </w:r>
      <w:r w:rsidRPr="008E7187">
        <w:rPr>
          <w:rFonts w:asciiTheme="minorEastAsia" w:hAnsiTheme="minorEastAsia" w:cs="ＭＳ明朝"/>
          <w:color w:val="000000"/>
          <w:kern w:val="0"/>
          <w:sz w:val="22"/>
          <w:u w:val="single"/>
        </w:rPr>
        <w:t>freeT4</w:t>
      </w:r>
      <w:r w:rsidRPr="008E7187">
        <w:rPr>
          <w:rFonts w:asciiTheme="minorEastAsia" w:hAnsiTheme="minorEastAsia" w:cs="ＭＳ明朝" w:hint="eastAsia"/>
          <w:color w:val="000000"/>
          <w:kern w:val="0"/>
          <w:sz w:val="22"/>
          <w:u w:val="single"/>
        </w:rPr>
        <w:t>、</w:t>
      </w:r>
      <w:r w:rsidRPr="008E7187">
        <w:rPr>
          <w:rFonts w:asciiTheme="minorEastAsia" w:hAnsiTheme="minorEastAsia" w:cs="ＭＳ明朝"/>
          <w:color w:val="000000"/>
          <w:kern w:val="0"/>
          <w:sz w:val="22"/>
          <w:u w:val="single"/>
        </w:rPr>
        <w:t>IGF-I</w:t>
      </w:r>
      <w:r w:rsidRPr="004E333A">
        <w:rPr>
          <w:rFonts w:asciiTheme="minorEastAsia" w:hAnsiTheme="minorEastAsia" w:cs="ＭＳ明朝"/>
          <w:color w:val="000000"/>
          <w:kern w:val="0"/>
          <w:sz w:val="22"/>
        </w:rPr>
        <w:t xml:space="preserve"> </w:t>
      </w:r>
      <w:r w:rsidRPr="004E333A">
        <w:rPr>
          <w:rFonts w:asciiTheme="minorEastAsia" w:hAnsiTheme="minorEastAsia" w:cs="ＭＳ明朝" w:hint="eastAsia"/>
          <w:color w:val="000000"/>
          <w:kern w:val="0"/>
          <w:sz w:val="22"/>
        </w:rPr>
        <w:t>について少なくとも年に１度は検査を実施し意見書に数値を記入する（保険適用の範囲内でよい）。</w:t>
      </w:r>
    </w:p>
    <w:p w:rsidR="000A6E57" w:rsidRPr="004E333A" w:rsidRDefault="000A6E57" w:rsidP="001217DC">
      <w:pPr>
        <w:autoSpaceDE w:val="0"/>
        <w:autoSpaceDN w:val="0"/>
        <w:adjustRightInd w:val="0"/>
        <w:spacing w:line="276" w:lineRule="auto"/>
        <w:jc w:val="left"/>
        <w:rPr>
          <w:rFonts w:asciiTheme="minorEastAsia" w:hAnsiTheme="minorEastAsia" w:cs="ＭＳ明朝"/>
          <w:color w:val="000000"/>
          <w:kern w:val="0"/>
          <w:sz w:val="22"/>
        </w:rPr>
      </w:pPr>
      <w:r w:rsidRPr="004E333A">
        <w:rPr>
          <w:rFonts w:asciiTheme="minorEastAsia" w:hAnsiTheme="minorEastAsia" w:cs="ＭＳ明朝" w:hint="eastAsia"/>
          <w:color w:val="000000"/>
          <w:kern w:val="0"/>
          <w:sz w:val="22"/>
        </w:rPr>
        <w:t>※医療意見書に検査結果の記入がない場合は、審査保留となる。</w:t>
      </w:r>
    </w:p>
    <w:p w:rsidR="000A6E57" w:rsidRPr="004E333A" w:rsidRDefault="000A6E57" w:rsidP="001217DC">
      <w:pPr>
        <w:autoSpaceDE w:val="0"/>
        <w:autoSpaceDN w:val="0"/>
        <w:adjustRightInd w:val="0"/>
        <w:spacing w:line="276" w:lineRule="auto"/>
        <w:jc w:val="left"/>
        <w:rPr>
          <w:rFonts w:asciiTheme="minorEastAsia" w:hAnsiTheme="minorEastAsia" w:cs="ＭＳ明朝"/>
          <w:color w:val="000000"/>
          <w:kern w:val="0"/>
          <w:sz w:val="22"/>
        </w:rPr>
      </w:pPr>
      <w:r w:rsidRPr="004E333A">
        <w:rPr>
          <w:rFonts w:asciiTheme="minorEastAsia" w:hAnsiTheme="minorEastAsia" w:cs="ＭＳ明朝" w:hint="eastAsia"/>
          <w:color w:val="000000"/>
          <w:kern w:val="0"/>
          <w:sz w:val="22"/>
        </w:rPr>
        <w:t>※この場合、診療報酬明細書（レセプト）の摘要欄に、小児慢性特定疾病の認定を受けており、成長ホルモン治療中であること、検査の必要性、病名（甲状腺機能低下症の疑い有等）について注記する。</w:t>
      </w:r>
    </w:p>
    <w:p w:rsidR="00473E54" w:rsidRDefault="00473E54" w:rsidP="001217DC">
      <w:pPr>
        <w:autoSpaceDE w:val="0"/>
        <w:autoSpaceDN w:val="0"/>
        <w:adjustRightInd w:val="0"/>
        <w:spacing w:line="276" w:lineRule="auto"/>
        <w:jc w:val="left"/>
        <w:rPr>
          <w:rFonts w:asciiTheme="minorEastAsia" w:hAnsiTheme="minorEastAsia" w:cs="ＭＳ明朝"/>
          <w:color w:val="000000"/>
          <w:kern w:val="0"/>
          <w:sz w:val="22"/>
        </w:rPr>
      </w:pPr>
    </w:p>
    <w:p w:rsidR="000A6E57" w:rsidRPr="004E333A" w:rsidRDefault="000A6E57" w:rsidP="001217DC">
      <w:pPr>
        <w:autoSpaceDE w:val="0"/>
        <w:autoSpaceDN w:val="0"/>
        <w:adjustRightInd w:val="0"/>
        <w:spacing w:line="276" w:lineRule="auto"/>
        <w:jc w:val="left"/>
        <w:rPr>
          <w:rFonts w:asciiTheme="minorEastAsia" w:hAnsiTheme="minorEastAsia" w:cs="ＭＳ明朝"/>
          <w:color w:val="000000"/>
          <w:kern w:val="0"/>
          <w:sz w:val="22"/>
        </w:rPr>
      </w:pPr>
      <w:r w:rsidRPr="004E333A">
        <w:rPr>
          <w:rFonts w:asciiTheme="minorEastAsia" w:hAnsiTheme="minorEastAsia" w:cs="ＭＳ明朝" w:hint="eastAsia"/>
          <w:color w:val="000000"/>
          <w:kern w:val="0"/>
          <w:sz w:val="22"/>
        </w:rPr>
        <w:t>（３）</w:t>
      </w:r>
      <w:r w:rsidRPr="004E333A">
        <w:rPr>
          <w:rFonts w:asciiTheme="minorEastAsia" w:hAnsiTheme="minorEastAsia" w:cs="ＭＳ明朝"/>
          <w:color w:val="000000"/>
          <w:kern w:val="0"/>
          <w:sz w:val="22"/>
        </w:rPr>
        <w:t xml:space="preserve"> </w:t>
      </w:r>
      <w:r w:rsidRPr="004E333A">
        <w:rPr>
          <w:rFonts w:asciiTheme="minorEastAsia" w:hAnsiTheme="minorEastAsia" w:cs="ＭＳ明朝" w:hint="eastAsia"/>
          <w:color w:val="000000"/>
          <w:kern w:val="0"/>
          <w:sz w:val="22"/>
        </w:rPr>
        <w:t>成長ホルモン治療用意見書（継続申請用）に記入する「最近」欄及び各医療意見書に共通事項の「現在の身長」「現在の体重」欄のデータは、当該年の</w:t>
      </w:r>
      <w:r w:rsidR="00BF4D06">
        <w:rPr>
          <w:rFonts w:asciiTheme="minorEastAsia" w:hAnsiTheme="minorEastAsia" w:cs="ＭＳ明朝" w:hint="eastAsia"/>
          <w:color w:val="000000"/>
          <w:kern w:val="0"/>
          <w:sz w:val="22"/>
          <w:u w:val="single"/>
        </w:rPr>
        <w:t>９</w:t>
      </w:r>
      <w:r w:rsidRPr="00910CB3">
        <w:rPr>
          <w:rFonts w:asciiTheme="minorEastAsia" w:hAnsiTheme="minorEastAsia" w:cs="ＭＳ明朝" w:hint="eastAsia"/>
          <w:color w:val="000000"/>
          <w:kern w:val="0"/>
          <w:sz w:val="22"/>
          <w:u w:val="single"/>
        </w:rPr>
        <w:t>月１日以降のデータとする。</w:t>
      </w:r>
    </w:p>
    <w:p w:rsidR="00473E54" w:rsidRDefault="00473E54" w:rsidP="001217DC">
      <w:pPr>
        <w:autoSpaceDE w:val="0"/>
        <w:autoSpaceDN w:val="0"/>
        <w:adjustRightInd w:val="0"/>
        <w:spacing w:line="276" w:lineRule="auto"/>
        <w:jc w:val="left"/>
        <w:rPr>
          <w:rFonts w:asciiTheme="minorEastAsia" w:hAnsiTheme="minorEastAsia" w:cs="ＭＳ明朝"/>
          <w:color w:val="000000"/>
          <w:kern w:val="0"/>
          <w:sz w:val="22"/>
        </w:rPr>
      </w:pPr>
    </w:p>
    <w:p w:rsidR="000A6E57" w:rsidRPr="004E333A" w:rsidRDefault="000A6E57" w:rsidP="001217DC">
      <w:pPr>
        <w:autoSpaceDE w:val="0"/>
        <w:autoSpaceDN w:val="0"/>
        <w:adjustRightInd w:val="0"/>
        <w:spacing w:line="276" w:lineRule="auto"/>
        <w:jc w:val="left"/>
        <w:rPr>
          <w:rFonts w:asciiTheme="minorEastAsia" w:hAnsiTheme="minorEastAsia" w:cs="ＭＳ明朝"/>
          <w:color w:val="000000"/>
          <w:kern w:val="0"/>
          <w:sz w:val="22"/>
        </w:rPr>
      </w:pPr>
      <w:r w:rsidRPr="004E333A">
        <w:rPr>
          <w:rFonts w:asciiTheme="minorEastAsia" w:hAnsiTheme="minorEastAsia" w:cs="ＭＳ明朝" w:hint="eastAsia"/>
          <w:color w:val="000000"/>
          <w:kern w:val="0"/>
          <w:sz w:val="22"/>
        </w:rPr>
        <w:t>（４）</w:t>
      </w:r>
      <w:r w:rsidRPr="004E333A">
        <w:rPr>
          <w:rFonts w:asciiTheme="minorEastAsia" w:hAnsiTheme="minorEastAsia" w:cs="ＭＳ明朝"/>
          <w:color w:val="000000"/>
          <w:kern w:val="0"/>
          <w:sz w:val="22"/>
        </w:rPr>
        <w:t xml:space="preserve"> </w:t>
      </w:r>
      <w:r w:rsidRPr="004E333A">
        <w:rPr>
          <w:rFonts w:asciiTheme="minorEastAsia" w:hAnsiTheme="minorEastAsia" w:cs="ＭＳ明朝" w:hint="eastAsia"/>
          <w:color w:val="000000"/>
          <w:kern w:val="0"/>
          <w:sz w:val="22"/>
        </w:rPr>
        <w:t>成長ホルモン治療用意見書（継続申請用）の「臨床所見」欄について、測定値は漏れなく記入する。いずれかの測定値が未記入である場合には審査保留とすることがある。</w:t>
      </w:r>
    </w:p>
    <w:p w:rsidR="00473E54" w:rsidRDefault="00473E54" w:rsidP="001217DC">
      <w:pPr>
        <w:autoSpaceDE w:val="0"/>
        <w:autoSpaceDN w:val="0"/>
        <w:adjustRightInd w:val="0"/>
        <w:spacing w:line="276" w:lineRule="auto"/>
        <w:jc w:val="left"/>
        <w:rPr>
          <w:rFonts w:asciiTheme="minorEastAsia" w:hAnsiTheme="minorEastAsia" w:cs="ＭＳ明朝"/>
          <w:color w:val="000000"/>
          <w:kern w:val="0"/>
          <w:sz w:val="22"/>
        </w:rPr>
      </w:pPr>
    </w:p>
    <w:p w:rsidR="000A6E57" w:rsidRPr="004E333A" w:rsidRDefault="000A6E57" w:rsidP="001217DC">
      <w:pPr>
        <w:autoSpaceDE w:val="0"/>
        <w:autoSpaceDN w:val="0"/>
        <w:adjustRightInd w:val="0"/>
        <w:spacing w:line="276" w:lineRule="auto"/>
        <w:jc w:val="left"/>
        <w:rPr>
          <w:rFonts w:asciiTheme="minorEastAsia" w:hAnsiTheme="minorEastAsia" w:cs="ＭＳ明朝"/>
          <w:color w:val="000000"/>
          <w:kern w:val="0"/>
          <w:sz w:val="22"/>
        </w:rPr>
      </w:pPr>
      <w:r w:rsidRPr="004E333A">
        <w:rPr>
          <w:rFonts w:asciiTheme="minorEastAsia" w:hAnsiTheme="minorEastAsia" w:cs="ＭＳ明朝" w:hint="eastAsia"/>
          <w:color w:val="000000"/>
          <w:kern w:val="0"/>
          <w:sz w:val="22"/>
        </w:rPr>
        <w:t>（５）</w:t>
      </w:r>
      <w:r w:rsidRPr="004E333A">
        <w:rPr>
          <w:rFonts w:asciiTheme="minorEastAsia" w:hAnsiTheme="minorEastAsia" w:cs="ＭＳ明朝"/>
          <w:color w:val="000000"/>
          <w:kern w:val="0"/>
          <w:sz w:val="22"/>
        </w:rPr>
        <w:t xml:space="preserve"> </w:t>
      </w:r>
      <w:r w:rsidRPr="004E333A">
        <w:rPr>
          <w:rFonts w:asciiTheme="minorEastAsia" w:hAnsiTheme="minorEastAsia" w:cs="ＭＳ明朝" w:hint="eastAsia"/>
          <w:color w:val="000000"/>
          <w:kern w:val="0"/>
          <w:sz w:val="22"/>
        </w:rPr>
        <w:t>継続基準は、次のいずれかに該当すること。</w:t>
      </w:r>
    </w:p>
    <w:p w:rsidR="000A6E57" w:rsidRPr="004E333A" w:rsidRDefault="000A6E57" w:rsidP="001217DC">
      <w:pPr>
        <w:autoSpaceDE w:val="0"/>
        <w:autoSpaceDN w:val="0"/>
        <w:adjustRightInd w:val="0"/>
        <w:spacing w:line="276" w:lineRule="auto"/>
        <w:jc w:val="left"/>
        <w:rPr>
          <w:rFonts w:asciiTheme="minorEastAsia" w:hAnsiTheme="minorEastAsia" w:cs="ＭＳ明朝"/>
          <w:color w:val="000000"/>
          <w:kern w:val="0"/>
          <w:sz w:val="22"/>
        </w:rPr>
      </w:pPr>
      <w:r w:rsidRPr="004E333A">
        <w:rPr>
          <w:rFonts w:asciiTheme="minorEastAsia" w:hAnsiTheme="minorEastAsia" w:cs="ＭＳ明朝" w:hint="eastAsia"/>
          <w:color w:val="000000"/>
          <w:kern w:val="0"/>
          <w:sz w:val="22"/>
        </w:rPr>
        <w:t>ア</w:t>
      </w:r>
      <w:r w:rsidRPr="004E333A">
        <w:rPr>
          <w:rFonts w:asciiTheme="minorEastAsia" w:hAnsiTheme="minorEastAsia" w:cs="ＭＳ明朝"/>
          <w:color w:val="000000"/>
          <w:kern w:val="0"/>
          <w:sz w:val="22"/>
        </w:rPr>
        <w:t xml:space="preserve"> </w:t>
      </w:r>
      <w:r w:rsidRPr="004E333A">
        <w:rPr>
          <w:rFonts w:asciiTheme="minorEastAsia" w:hAnsiTheme="minorEastAsia" w:cs="ＭＳ明朝" w:hint="eastAsia"/>
          <w:color w:val="000000"/>
          <w:kern w:val="0"/>
          <w:sz w:val="22"/>
        </w:rPr>
        <w:t>後天性下垂体機能低下症、先天性下垂体機能低下症、成長ホルモン（ＧＨ）分泌不全性低身長症（脳の器質的原因によるものに限る。）又は成長ホルモン（ＧＨ）分泌不全性低身長症（脳の器質的原因によるものを除く。）による低身長の場合</w:t>
      </w:r>
    </w:p>
    <w:p w:rsidR="000A6E57" w:rsidRPr="004E333A" w:rsidRDefault="000A6E57" w:rsidP="00BF4D06">
      <w:pPr>
        <w:autoSpaceDE w:val="0"/>
        <w:autoSpaceDN w:val="0"/>
        <w:adjustRightInd w:val="0"/>
        <w:spacing w:line="276" w:lineRule="auto"/>
        <w:ind w:leftChars="100" w:left="430" w:hangingChars="100" w:hanging="220"/>
        <w:jc w:val="left"/>
        <w:rPr>
          <w:rFonts w:asciiTheme="minorEastAsia" w:hAnsiTheme="minorEastAsia" w:cs="ＭＳ明朝"/>
          <w:color w:val="000000"/>
          <w:kern w:val="0"/>
          <w:sz w:val="22"/>
        </w:rPr>
      </w:pPr>
      <w:r w:rsidRPr="004E333A">
        <w:rPr>
          <w:rFonts w:asciiTheme="minorEastAsia" w:hAnsiTheme="minorEastAsia" w:cs="ＭＳ明朝" w:hint="eastAsia"/>
          <w:color w:val="000000"/>
          <w:kern w:val="0"/>
          <w:sz w:val="22"/>
        </w:rPr>
        <w:t>ａ</w:t>
      </w:r>
      <w:r w:rsidRPr="004E333A">
        <w:rPr>
          <w:rFonts w:asciiTheme="minorEastAsia" w:hAnsiTheme="minorEastAsia" w:cs="ＭＳ明朝"/>
          <w:color w:val="000000"/>
          <w:kern w:val="0"/>
          <w:sz w:val="22"/>
        </w:rPr>
        <w:t xml:space="preserve"> </w:t>
      </w:r>
      <w:r w:rsidRPr="004E333A">
        <w:rPr>
          <w:rFonts w:asciiTheme="minorEastAsia" w:hAnsiTheme="minorEastAsia" w:cs="ＭＳ明朝" w:hint="eastAsia"/>
          <w:color w:val="000000"/>
          <w:kern w:val="0"/>
          <w:sz w:val="22"/>
        </w:rPr>
        <w:t>初年度は年間成長速度が</w:t>
      </w:r>
      <w:r w:rsidRPr="004E333A">
        <w:rPr>
          <w:rFonts w:asciiTheme="minorEastAsia" w:hAnsiTheme="minorEastAsia" w:cs="ＭＳ明朝"/>
          <w:color w:val="000000"/>
          <w:kern w:val="0"/>
          <w:sz w:val="22"/>
        </w:rPr>
        <w:t>6.0cm/</w:t>
      </w:r>
      <w:r w:rsidRPr="004E333A">
        <w:rPr>
          <w:rFonts w:asciiTheme="minorEastAsia" w:hAnsiTheme="minorEastAsia" w:cs="ＭＳ明朝" w:hint="eastAsia"/>
          <w:color w:val="000000"/>
          <w:kern w:val="0"/>
          <w:sz w:val="22"/>
        </w:rPr>
        <w:t>年以上又は治療中</w:t>
      </w:r>
      <w:r w:rsidR="008E7187">
        <w:rPr>
          <w:rFonts w:asciiTheme="minorEastAsia" w:hAnsiTheme="minorEastAsia" w:cs="ＭＳ明朝"/>
          <w:color w:val="000000"/>
          <w:kern w:val="0"/>
          <w:sz w:val="22"/>
        </w:rPr>
        <w:t>１</w:t>
      </w:r>
      <w:r w:rsidRPr="004E333A">
        <w:rPr>
          <w:rFonts w:asciiTheme="minorEastAsia" w:hAnsiTheme="minorEastAsia" w:cs="ＭＳ明朝" w:hint="eastAsia"/>
          <w:color w:val="000000"/>
          <w:kern w:val="0"/>
          <w:sz w:val="22"/>
        </w:rPr>
        <w:t>年間の成長速度と治療前</w:t>
      </w:r>
      <w:r w:rsidRPr="004E333A">
        <w:rPr>
          <w:rFonts w:asciiTheme="minorEastAsia" w:hAnsiTheme="minorEastAsia" w:cs="ＭＳ明朝"/>
          <w:color w:val="000000"/>
          <w:kern w:val="0"/>
          <w:sz w:val="22"/>
        </w:rPr>
        <w:t xml:space="preserve">1 </w:t>
      </w:r>
      <w:r w:rsidRPr="004E333A">
        <w:rPr>
          <w:rFonts w:asciiTheme="minorEastAsia" w:hAnsiTheme="minorEastAsia" w:cs="ＭＳ明朝" w:hint="eastAsia"/>
          <w:color w:val="000000"/>
          <w:kern w:val="0"/>
          <w:sz w:val="22"/>
        </w:rPr>
        <w:t>年間の成長速度との差が、</w:t>
      </w:r>
      <w:r w:rsidRPr="004E333A">
        <w:rPr>
          <w:rFonts w:asciiTheme="minorEastAsia" w:hAnsiTheme="minorEastAsia" w:cs="ＭＳ明朝"/>
          <w:color w:val="000000"/>
          <w:kern w:val="0"/>
          <w:sz w:val="22"/>
        </w:rPr>
        <w:t>2.0cm/</w:t>
      </w:r>
      <w:r w:rsidRPr="004E333A">
        <w:rPr>
          <w:rFonts w:asciiTheme="minorEastAsia" w:hAnsiTheme="minorEastAsia" w:cs="ＭＳ明朝" w:hint="eastAsia"/>
          <w:color w:val="000000"/>
          <w:kern w:val="0"/>
          <w:sz w:val="22"/>
        </w:rPr>
        <w:t>年以上であること。</w:t>
      </w:r>
    </w:p>
    <w:p w:rsidR="000A6E57" w:rsidRPr="004E333A" w:rsidRDefault="000A6E57" w:rsidP="00BF4D06">
      <w:pPr>
        <w:autoSpaceDE w:val="0"/>
        <w:autoSpaceDN w:val="0"/>
        <w:adjustRightInd w:val="0"/>
        <w:spacing w:line="276" w:lineRule="auto"/>
        <w:ind w:firstLineChars="100" w:firstLine="220"/>
        <w:jc w:val="left"/>
        <w:rPr>
          <w:rFonts w:asciiTheme="minorEastAsia" w:hAnsiTheme="minorEastAsia" w:cs="ＭＳ明朝"/>
          <w:color w:val="000000"/>
          <w:kern w:val="0"/>
          <w:sz w:val="22"/>
        </w:rPr>
      </w:pPr>
      <w:r w:rsidRPr="004E333A">
        <w:rPr>
          <w:rFonts w:asciiTheme="minorEastAsia" w:hAnsiTheme="minorEastAsia" w:cs="ＭＳ明朝" w:hint="eastAsia"/>
          <w:color w:val="000000"/>
          <w:kern w:val="0"/>
          <w:sz w:val="22"/>
        </w:rPr>
        <w:t>ｂ</w:t>
      </w:r>
      <w:r w:rsidRPr="004E333A">
        <w:rPr>
          <w:rFonts w:asciiTheme="minorEastAsia" w:hAnsiTheme="minorEastAsia" w:cs="ＭＳ明朝"/>
          <w:color w:val="000000"/>
          <w:kern w:val="0"/>
          <w:sz w:val="22"/>
        </w:rPr>
        <w:t xml:space="preserve"> </w:t>
      </w:r>
      <w:r w:rsidRPr="004E333A">
        <w:rPr>
          <w:rFonts w:asciiTheme="minorEastAsia" w:hAnsiTheme="minorEastAsia" w:cs="ＭＳ明朝" w:hint="eastAsia"/>
          <w:color w:val="000000"/>
          <w:kern w:val="0"/>
          <w:sz w:val="22"/>
        </w:rPr>
        <w:t>治療</w:t>
      </w:r>
      <w:r w:rsidR="008E7187">
        <w:rPr>
          <w:rFonts w:asciiTheme="minorEastAsia" w:hAnsiTheme="minorEastAsia" w:cs="ＭＳ明朝"/>
          <w:color w:val="000000"/>
          <w:kern w:val="0"/>
          <w:sz w:val="22"/>
        </w:rPr>
        <w:t>２</w:t>
      </w:r>
      <w:r w:rsidRPr="004E333A">
        <w:rPr>
          <w:rFonts w:asciiTheme="minorEastAsia" w:hAnsiTheme="minorEastAsia" w:cs="ＭＳ明朝" w:hint="eastAsia"/>
          <w:color w:val="000000"/>
          <w:kern w:val="0"/>
          <w:sz w:val="22"/>
        </w:rPr>
        <w:t>年目以降は、年間成長速度が</w:t>
      </w:r>
      <w:r w:rsidRPr="004E333A">
        <w:rPr>
          <w:rFonts w:asciiTheme="minorEastAsia" w:hAnsiTheme="minorEastAsia" w:cs="ＭＳ明朝"/>
          <w:color w:val="000000"/>
          <w:kern w:val="0"/>
          <w:sz w:val="22"/>
        </w:rPr>
        <w:t>3.0cm/</w:t>
      </w:r>
      <w:r w:rsidRPr="004E333A">
        <w:rPr>
          <w:rFonts w:asciiTheme="minorEastAsia" w:hAnsiTheme="minorEastAsia" w:cs="ＭＳ明朝" w:hint="eastAsia"/>
          <w:color w:val="000000"/>
          <w:kern w:val="0"/>
          <w:sz w:val="22"/>
        </w:rPr>
        <w:t>年以上であること。</w:t>
      </w:r>
    </w:p>
    <w:p w:rsidR="000A6E57" w:rsidRPr="004E333A" w:rsidRDefault="000A6E57" w:rsidP="001217DC">
      <w:pPr>
        <w:autoSpaceDE w:val="0"/>
        <w:autoSpaceDN w:val="0"/>
        <w:adjustRightInd w:val="0"/>
        <w:spacing w:line="276" w:lineRule="auto"/>
        <w:jc w:val="left"/>
        <w:rPr>
          <w:rFonts w:asciiTheme="minorEastAsia" w:hAnsiTheme="minorEastAsia" w:cs="ＭＳ明朝"/>
          <w:color w:val="000000"/>
          <w:kern w:val="0"/>
          <w:sz w:val="22"/>
        </w:rPr>
      </w:pPr>
      <w:r w:rsidRPr="004E333A">
        <w:rPr>
          <w:rFonts w:asciiTheme="minorEastAsia" w:hAnsiTheme="minorEastAsia" w:cs="ＭＳ明朝" w:hint="eastAsia"/>
          <w:color w:val="000000"/>
          <w:kern w:val="0"/>
          <w:sz w:val="22"/>
        </w:rPr>
        <w:t>イ</w:t>
      </w:r>
      <w:r w:rsidRPr="004E333A">
        <w:rPr>
          <w:rFonts w:asciiTheme="minorEastAsia" w:hAnsiTheme="minorEastAsia" w:cs="ＭＳ明朝"/>
          <w:color w:val="000000"/>
          <w:kern w:val="0"/>
          <w:sz w:val="22"/>
        </w:rPr>
        <w:t xml:space="preserve"> </w:t>
      </w:r>
      <w:r w:rsidRPr="004E333A">
        <w:rPr>
          <w:rFonts w:asciiTheme="minorEastAsia" w:hAnsiTheme="minorEastAsia" w:cs="ＭＳ明朝" w:hint="eastAsia"/>
          <w:color w:val="000000"/>
          <w:kern w:val="0"/>
          <w:sz w:val="22"/>
        </w:rPr>
        <w:t>腎機能低下、ターナー症候群、プラダー・ウィリ症候群、ヌーナン症候群、軟骨低形成症又は軟骨無形成症による低身長の場合</w:t>
      </w:r>
    </w:p>
    <w:p w:rsidR="000A6E57" w:rsidRPr="004E333A" w:rsidRDefault="000A6E57" w:rsidP="00BF4D06">
      <w:pPr>
        <w:autoSpaceDE w:val="0"/>
        <w:autoSpaceDN w:val="0"/>
        <w:adjustRightInd w:val="0"/>
        <w:spacing w:line="276" w:lineRule="auto"/>
        <w:ind w:leftChars="100" w:left="210"/>
        <w:jc w:val="left"/>
        <w:rPr>
          <w:rFonts w:asciiTheme="minorEastAsia" w:hAnsiTheme="minorEastAsia" w:cs="ＭＳ明朝"/>
          <w:color w:val="000000"/>
          <w:kern w:val="0"/>
          <w:sz w:val="22"/>
        </w:rPr>
      </w:pPr>
      <w:r w:rsidRPr="004E333A">
        <w:rPr>
          <w:rFonts w:asciiTheme="minorEastAsia" w:hAnsiTheme="minorEastAsia" w:cs="ＭＳ明朝" w:hint="eastAsia"/>
          <w:color w:val="000000"/>
          <w:kern w:val="0"/>
          <w:sz w:val="22"/>
        </w:rPr>
        <w:t>ａ</w:t>
      </w:r>
      <w:r w:rsidRPr="004E333A">
        <w:rPr>
          <w:rFonts w:asciiTheme="minorEastAsia" w:hAnsiTheme="minorEastAsia" w:cs="ＭＳ明朝"/>
          <w:color w:val="000000"/>
          <w:kern w:val="0"/>
          <w:sz w:val="22"/>
        </w:rPr>
        <w:t xml:space="preserve"> </w:t>
      </w:r>
      <w:r w:rsidRPr="004E333A">
        <w:rPr>
          <w:rFonts w:asciiTheme="minorEastAsia" w:hAnsiTheme="minorEastAsia" w:cs="ＭＳ明朝" w:hint="eastAsia"/>
          <w:color w:val="000000"/>
          <w:kern w:val="0"/>
          <w:sz w:val="22"/>
        </w:rPr>
        <w:t>初年度は、年間成長速度が</w:t>
      </w:r>
      <w:r w:rsidRPr="004E333A">
        <w:rPr>
          <w:rFonts w:asciiTheme="minorEastAsia" w:hAnsiTheme="minorEastAsia" w:cs="ＭＳ明朝"/>
          <w:color w:val="000000"/>
          <w:kern w:val="0"/>
          <w:sz w:val="22"/>
        </w:rPr>
        <w:t>4.0cm</w:t>
      </w:r>
      <w:r w:rsidRPr="004E333A">
        <w:rPr>
          <w:rFonts w:asciiTheme="minorEastAsia" w:hAnsiTheme="minorEastAsia" w:cs="ＭＳ明朝" w:hint="eastAsia"/>
          <w:color w:val="000000"/>
          <w:kern w:val="0"/>
          <w:sz w:val="22"/>
        </w:rPr>
        <w:t>／年以上又は治療中１年間の成長速度と治療前１年間の成長速度との差が</w:t>
      </w:r>
      <w:r w:rsidRPr="004E333A">
        <w:rPr>
          <w:rFonts w:asciiTheme="minorEastAsia" w:hAnsiTheme="minorEastAsia" w:cs="ＭＳ明朝"/>
          <w:color w:val="000000"/>
          <w:kern w:val="0"/>
          <w:sz w:val="22"/>
        </w:rPr>
        <w:t>1.0cm</w:t>
      </w:r>
      <w:r w:rsidRPr="004E333A">
        <w:rPr>
          <w:rFonts w:asciiTheme="minorEastAsia" w:hAnsiTheme="minorEastAsia" w:cs="ＭＳ明朝" w:hint="eastAsia"/>
          <w:color w:val="000000"/>
          <w:kern w:val="0"/>
          <w:sz w:val="22"/>
        </w:rPr>
        <w:t>／年以上であること。</w:t>
      </w:r>
    </w:p>
    <w:p w:rsidR="000A6E57" w:rsidRPr="004E333A" w:rsidRDefault="000A6E57" w:rsidP="00BF4D06">
      <w:pPr>
        <w:autoSpaceDE w:val="0"/>
        <w:autoSpaceDN w:val="0"/>
        <w:adjustRightInd w:val="0"/>
        <w:spacing w:line="276" w:lineRule="auto"/>
        <w:ind w:firstLineChars="100" w:firstLine="220"/>
        <w:jc w:val="left"/>
        <w:rPr>
          <w:rFonts w:asciiTheme="minorEastAsia" w:hAnsiTheme="minorEastAsia" w:cs="ＭＳ明朝"/>
          <w:color w:val="000000"/>
          <w:kern w:val="0"/>
          <w:sz w:val="22"/>
        </w:rPr>
      </w:pPr>
      <w:r w:rsidRPr="004E333A">
        <w:rPr>
          <w:rFonts w:asciiTheme="minorEastAsia" w:hAnsiTheme="minorEastAsia" w:cs="ＭＳ明朝" w:hint="eastAsia"/>
          <w:color w:val="000000"/>
          <w:kern w:val="0"/>
          <w:sz w:val="22"/>
        </w:rPr>
        <w:t>ｂ</w:t>
      </w:r>
      <w:r w:rsidRPr="004E333A">
        <w:rPr>
          <w:rFonts w:asciiTheme="minorEastAsia" w:hAnsiTheme="minorEastAsia" w:cs="ＭＳ明朝"/>
          <w:color w:val="000000"/>
          <w:kern w:val="0"/>
          <w:sz w:val="22"/>
        </w:rPr>
        <w:t xml:space="preserve"> </w:t>
      </w:r>
      <w:r w:rsidRPr="004E333A">
        <w:rPr>
          <w:rFonts w:asciiTheme="minorEastAsia" w:hAnsiTheme="minorEastAsia" w:cs="ＭＳ明朝" w:hint="eastAsia"/>
          <w:color w:val="000000"/>
          <w:kern w:val="0"/>
          <w:sz w:val="22"/>
        </w:rPr>
        <w:t>治療２年目以降は、年間成長速度が</w:t>
      </w:r>
      <w:r w:rsidRPr="004E333A">
        <w:rPr>
          <w:rFonts w:asciiTheme="minorEastAsia" w:hAnsiTheme="minorEastAsia" w:cs="ＭＳ明朝"/>
          <w:color w:val="000000"/>
          <w:kern w:val="0"/>
          <w:sz w:val="22"/>
        </w:rPr>
        <w:t>2.0cm</w:t>
      </w:r>
      <w:r w:rsidRPr="004E333A">
        <w:rPr>
          <w:rFonts w:asciiTheme="minorEastAsia" w:hAnsiTheme="minorEastAsia" w:cs="ＭＳ明朝" w:hint="eastAsia"/>
          <w:color w:val="000000"/>
          <w:kern w:val="0"/>
          <w:sz w:val="22"/>
        </w:rPr>
        <w:t>／年以上であること。</w:t>
      </w:r>
    </w:p>
    <w:p w:rsidR="000A6E57" w:rsidRPr="004E333A" w:rsidRDefault="000A6E57" w:rsidP="00BF4D06">
      <w:pPr>
        <w:autoSpaceDE w:val="0"/>
        <w:autoSpaceDN w:val="0"/>
        <w:adjustRightInd w:val="0"/>
        <w:spacing w:line="276" w:lineRule="auto"/>
        <w:ind w:firstLineChars="100" w:firstLine="220"/>
        <w:jc w:val="left"/>
        <w:rPr>
          <w:rFonts w:asciiTheme="minorEastAsia" w:hAnsiTheme="minorEastAsia" w:cs="ＭＳ明朝"/>
          <w:color w:val="000000"/>
          <w:kern w:val="0"/>
          <w:sz w:val="22"/>
        </w:rPr>
      </w:pPr>
      <w:r w:rsidRPr="004E333A">
        <w:rPr>
          <w:rFonts w:asciiTheme="minorEastAsia" w:hAnsiTheme="minorEastAsia" w:cs="ＭＳ明朝" w:hint="eastAsia"/>
          <w:color w:val="000000"/>
          <w:kern w:val="0"/>
          <w:sz w:val="22"/>
        </w:rPr>
        <w:t>ｃ</w:t>
      </w:r>
      <w:r w:rsidRPr="004E333A">
        <w:rPr>
          <w:rFonts w:asciiTheme="minorEastAsia" w:hAnsiTheme="minorEastAsia" w:cs="ＭＳ明朝"/>
          <w:color w:val="000000"/>
          <w:kern w:val="0"/>
          <w:sz w:val="22"/>
        </w:rPr>
        <w:t xml:space="preserve"> </w:t>
      </w:r>
      <w:r w:rsidRPr="004E333A">
        <w:rPr>
          <w:rFonts w:asciiTheme="minorEastAsia" w:hAnsiTheme="minorEastAsia" w:cs="ＭＳ明朝" w:hint="eastAsia"/>
          <w:color w:val="000000"/>
          <w:kern w:val="0"/>
          <w:sz w:val="22"/>
        </w:rPr>
        <w:t>治療３年目以降は、年間成長速度が</w:t>
      </w:r>
      <w:r w:rsidRPr="004E333A">
        <w:rPr>
          <w:rFonts w:asciiTheme="minorEastAsia" w:hAnsiTheme="minorEastAsia" w:cs="ＭＳ明朝"/>
          <w:color w:val="000000"/>
          <w:kern w:val="0"/>
          <w:sz w:val="22"/>
        </w:rPr>
        <w:t>1.0cm</w:t>
      </w:r>
      <w:r w:rsidRPr="004E333A">
        <w:rPr>
          <w:rFonts w:asciiTheme="minorEastAsia" w:hAnsiTheme="minorEastAsia" w:cs="ＭＳ明朝" w:hint="eastAsia"/>
          <w:color w:val="000000"/>
          <w:kern w:val="0"/>
          <w:sz w:val="22"/>
        </w:rPr>
        <w:t>／年以上であること。</w:t>
      </w:r>
    </w:p>
    <w:p w:rsidR="000A6E57" w:rsidRPr="00BF4D06" w:rsidRDefault="000A6E57" w:rsidP="001217DC">
      <w:pPr>
        <w:autoSpaceDE w:val="0"/>
        <w:autoSpaceDN w:val="0"/>
        <w:adjustRightInd w:val="0"/>
        <w:spacing w:line="276" w:lineRule="auto"/>
        <w:jc w:val="left"/>
        <w:rPr>
          <w:rFonts w:asciiTheme="minorEastAsia" w:hAnsiTheme="minorEastAsia" w:cs="ＭＳ明朝"/>
          <w:b/>
          <w:color w:val="000000"/>
          <w:kern w:val="0"/>
          <w:sz w:val="22"/>
          <w:u w:val="single"/>
        </w:rPr>
      </w:pPr>
      <w:r w:rsidRPr="00BF4D06">
        <w:rPr>
          <w:rFonts w:asciiTheme="minorEastAsia" w:hAnsiTheme="minorEastAsia" w:cs="ＭＳ明朝" w:hint="eastAsia"/>
          <w:b/>
          <w:color w:val="000000"/>
          <w:kern w:val="0"/>
          <w:sz w:val="22"/>
          <w:u w:val="single"/>
        </w:rPr>
        <w:t>※「年間成長速度」について、令和</w:t>
      </w:r>
      <w:r w:rsidR="002E2C0C" w:rsidRPr="00BF4D06">
        <w:rPr>
          <w:rFonts w:asciiTheme="minorEastAsia" w:hAnsiTheme="minorEastAsia" w:cs="ＭＳ明朝" w:hint="eastAsia"/>
          <w:b/>
          <w:color w:val="000000"/>
          <w:kern w:val="0"/>
          <w:sz w:val="22"/>
          <w:u w:val="single"/>
        </w:rPr>
        <w:t>４</w:t>
      </w:r>
      <w:r w:rsidRPr="00BF4D06">
        <w:rPr>
          <w:rFonts w:asciiTheme="minorEastAsia" w:hAnsiTheme="minorEastAsia" w:cs="ＭＳ明朝" w:hint="eastAsia"/>
          <w:b/>
          <w:color w:val="000000"/>
          <w:kern w:val="0"/>
          <w:sz w:val="22"/>
          <w:u w:val="single"/>
        </w:rPr>
        <w:t>年</w:t>
      </w:r>
      <w:r w:rsidR="00BF4D06">
        <w:rPr>
          <w:rFonts w:asciiTheme="minorEastAsia" w:hAnsiTheme="minorEastAsia" w:cs="ＭＳ明朝" w:hint="eastAsia"/>
          <w:b/>
          <w:color w:val="000000"/>
          <w:kern w:val="0"/>
          <w:sz w:val="22"/>
          <w:u w:val="single"/>
        </w:rPr>
        <w:t>９</w:t>
      </w:r>
      <w:r w:rsidRPr="00BF4D06">
        <w:rPr>
          <w:rFonts w:asciiTheme="minorEastAsia" w:hAnsiTheme="minorEastAsia" w:cs="ＭＳ明朝" w:hint="eastAsia"/>
          <w:b/>
          <w:color w:val="000000"/>
          <w:kern w:val="0"/>
          <w:sz w:val="22"/>
          <w:u w:val="single"/>
        </w:rPr>
        <w:t>月以降の計測値及びその計測日から１年前の値をご確認ください。なお、その期間が１年未満もしくは１年以上の場合は、１年あたりの「年間成長速度」に換算してください。</w:t>
      </w:r>
    </w:p>
    <w:p w:rsidR="00473E54" w:rsidRDefault="00473E54" w:rsidP="001217DC">
      <w:pPr>
        <w:autoSpaceDE w:val="0"/>
        <w:autoSpaceDN w:val="0"/>
        <w:adjustRightInd w:val="0"/>
        <w:spacing w:line="276" w:lineRule="auto"/>
        <w:jc w:val="left"/>
        <w:rPr>
          <w:rFonts w:asciiTheme="minorEastAsia" w:hAnsiTheme="minorEastAsia" w:cs="ＭＳ明朝"/>
          <w:color w:val="000000"/>
          <w:kern w:val="0"/>
          <w:sz w:val="22"/>
        </w:rPr>
      </w:pPr>
    </w:p>
    <w:p w:rsidR="0037623C" w:rsidRDefault="0037623C" w:rsidP="001217DC">
      <w:pPr>
        <w:autoSpaceDE w:val="0"/>
        <w:autoSpaceDN w:val="0"/>
        <w:adjustRightInd w:val="0"/>
        <w:spacing w:line="276" w:lineRule="auto"/>
        <w:jc w:val="left"/>
        <w:rPr>
          <w:rFonts w:asciiTheme="minorEastAsia" w:hAnsiTheme="minorEastAsia" w:cs="ＭＳ明朝"/>
          <w:color w:val="000000"/>
          <w:kern w:val="0"/>
          <w:sz w:val="22"/>
        </w:rPr>
      </w:pPr>
    </w:p>
    <w:p w:rsidR="000A6E57" w:rsidRPr="004E333A" w:rsidRDefault="000A6E57" w:rsidP="001217DC">
      <w:pPr>
        <w:autoSpaceDE w:val="0"/>
        <w:autoSpaceDN w:val="0"/>
        <w:adjustRightInd w:val="0"/>
        <w:spacing w:line="276" w:lineRule="auto"/>
        <w:jc w:val="left"/>
        <w:rPr>
          <w:rFonts w:asciiTheme="minorEastAsia" w:hAnsiTheme="minorEastAsia" w:cs="ＭＳ明朝"/>
          <w:color w:val="000000"/>
          <w:kern w:val="0"/>
          <w:sz w:val="22"/>
        </w:rPr>
      </w:pPr>
      <w:r w:rsidRPr="004E333A">
        <w:rPr>
          <w:rFonts w:asciiTheme="minorEastAsia" w:hAnsiTheme="minorEastAsia" w:cs="ＭＳ明朝" w:hint="eastAsia"/>
          <w:color w:val="000000"/>
          <w:kern w:val="0"/>
          <w:sz w:val="22"/>
        </w:rPr>
        <w:lastRenderedPageBreak/>
        <w:t>（６）</w:t>
      </w:r>
      <w:r w:rsidRPr="00910CB3">
        <w:rPr>
          <w:rFonts w:asciiTheme="minorEastAsia" w:hAnsiTheme="minorEastAsia" w:cs="ＭＳ明朝"/>
          <w:color w:val="000000"/>
          <w:kern w:val="0"/>
          <w:sz w:val="22"/>
          <w:u w:val="single"/>
        </w:rPr>
        <w:t xml:space="preserve"> </w:t>
      </w:r>
      <w:r w:rsidRPr="00910CB3">
        <w:rPr>
          <w:rFonts w:asciiTheme="minorEastAsia" w:hAnsiTheme="minorEastAsia" w:cs="ＭＳ明朝" w:hint="eastAsia"/>
          <w:color w:val="000000"/>
          <w:kern w:val="0"/>
          <w:sz w:val="22"/>
          <w:u w:val="single"/>
        </w:rPr>
        <w:t>終了基準（男子</w:t>
      </w:r>
      <w:r w:rsidRPr="00910CB3">
        <w:rPr>
          <w:rFonts w:asciiTheme="minorEastAsia" w:hAnsiTheme="minorEastAsia" w:cs="ＭＳ明朝"/>
          <w:color w:val="000000"/>
          <w:kern w:val="0"/>
          <w:sz w:val="22"/>
          <w:u w:val="single"/>
        </w:rPr>
        <w:t>156.4cm</w:t>
      </w:r>
      <w:r w:rsidRPr="00910CB3">
        <w:rPr>
          <w:rFonts w:asciiTheme="minorEastAsia" w:hAnsiTheme="minorEastAsia" w:cs="ＭＳ明朝" w:hint="eastAsia"/>
          <w:color w:val="000000"/>
          <w:kern w:val="0"/>
          <w:sz w:val="22"/>
          <w:u w:val="single"/>
        </w:rPr>
        <w:t>、女子</w:t>
      </w:r>
      <w:r w:rsidRPr="00910CB3">
        <w:rPr>
          <w:rFonts w:asciiTheme="minorEastAsia" w:hAnsiTheme="minorEastAsia" w:cs="ＭＳ明朝"/>
          <w:color w:val="000000"/>
          <w:kern w:val="0"/>
          <w:sz w:val="22"/>
          <w:u w:val="single"/>
        </w:rPr>
        <w:t>145.4cm</w:t>
      </w:r>
      <w:r w:rsidRPr="00910CB3">
        <w:rPr>
          <w:rFonts w:asciiTheme="minorEastAsia" w:hAnsiTheme="minorEastAsia" w:cs="ＭＳ明朝" w:hint="eastAsia"/>
          <w:color w:val="000000"/>
          <w:kern w:val="0"/>
          <w:sz w:val="22"/>
          <w:u w:val="single"/>
        </w:rPr>
        <w:t>）に達した場合、小児慢性特定疾病医療費助成の対象外となる。</w:t>
      </w:r>
      <w:r w:rsidRPr="00BF4D06">
        <w:rPr>
          <w:rFonts w:asciiTheme="minorEastAsia" w:hAnsiTheme="minorEastAsia" w:cs="ＭＳ明朝" w:hint="eastAsia"/>
          <w:color w:val="000000"/>
          <w:kern w:val="0"/>
          <w:sz w:val="22"/>
        </w:rPr>
        <w:t>更</w:t>
      </w:r>
      <w:r w:rsidRPr="004E333A">
        <w:rPr>
          <w:rFonts w:asciiTheme="minorEastAsia" w:hAnsiTheme="minorEastAsia" w:cs="ＭＳ明朝" w:hint="eastAsia"/>
          <w:color w:val="000000"/>
          <w:kern w:val="0"/>
          <w:sz w:val="22"/>
        </w:rPr>
        <w:t>新時に終了基準まで</w:t>
      </w:r>
      <w:r w:rsidRPr="004E333A">
        <w:rPr>
          <w:rFonts w:asciiTheme="minorEastAsia" w:hAnsiTheme="minorEastAsia" w:cs="ＭＳ明朝"/>
          <w:color w:val="000000"/>
          <w:kern w:val="0"/>
          <w:sz w:val="22"/>
        </w:rPr>
        <w:t xml:space="preserve">3.0cm </w:t>
      </w:r>
      <w:r w:rsidRPr="004E333A">
        <w:rPr>
          <w:rFonts w:asciiTheme="minorEastAsia" w:hAnsiTheme="minorEastAsia" w:cs="ＭＳ明朝" w:hint="eastAsia"/>
          <w:color w:val="000000"/>
          <w:kern w:val="0"/>
          <w:sz w:val="22"/>
        </w:rPr>
        <w:t>未満の患児については、半年間の有効期間の受給者証が交付される。認定から５か月後に終了基準に到達していない場合は、「成長ホルモン治療用意見書（継続）」を提出することで、再度半年分の有効期間の受給者証が交付される。更新の意見書を作成する際は、終了身長まで</w:t>
      </w:r>
      <w:r w:rsidRPr="004E333A">
        <w:rPr>
          <w:rFonts w:asciiTheme="minorEastAsia" w:hAnsiTheme="minorEastAsia" w:cs="ＭＳ明朝"/>
          <w:color w:val="000000"/>
          <w:kern w:val="0"/>
          <w:sz w:val="22"/>
        </w:rPr>
        <w:t xml:space="preserve">3.0cm </w:t>
      </w:r>
      <w:r w:rsidRPr="004E333A">
        <w:rPr>
          <w:rFonts w:asciiTheme="minorEastAsia" w:hAnsiTheme="minorEastAsia" w:cs="ＭＳ明朝" w:hint="eastAsia"/>
          <w:color w:val="000000"/>
          <w:kern w:val="0"/>
          <w:sz w:val="22"/>
        </w:rPr>
        <w:t>未満の場合は、治療見込期間を１年ではなく、終了身長に達するまでの見込期間で記入する。</w:t>
      </w:r>
    </w:p>
    <w:p w:rsidR="00A028E5" w:rsidRDefault="00A028E5" w:rsidP="001217DC">
      <w:pPr>
        <w:autoSpaceDE w:val="0"/>
        <w:autoSpaceDN w:val="0"/>
        <w:adjustRightInd w:val="0"/>
        <w:spacing w:line="276" w:lineRule="auto"/>
        <w:jc w:val="left"/>
        <w:rPr>
          <w:rFonts w:asciiTheme="minorEastAsia" w:hAnsiTheme="minorEastAsia" w:cs="ＭＳ明朝"/>
          <w:color w:val="000000"/>
          <w:kern w:val="0"/>
          <w:sz w:val="22"/>
        </w:rPr>
      </w:pPr>
    </w:p>
    <w:p w:rsidR="000A6E57" w:rsidRPr="00BF4D06" w:rsidRDefault="000A6E57" w:rsidP="001217DC">
      <w:pPr>
        <w:autoSpaceDE w:val="0"/>
        <w:autoSpaceDN w:val="0"/>
        <w:adjustRightInd w:val="0"/>
        <w:spacing w:line="276" w:lineRule="auto"/>
        <w:jc w:val="left"/>
        <w:rPr>
          <w:rFonts w:asciiTheme="majorEastAsia" w:eastAsiaTheme="majorEastAsia" w:hAnsiTheme="majorEastAsia" w:cs="ＭＳ明朝"/>
          <w:b/>
          <w:color w:val="000000"/>
          <w:kern w:val="0"/>
          <w:sz w:val="22"/>
        </w:rPr>
      </w:pPr>
      <w:r w:rsidRPr="00BF4D06">
        <w:rPr>
          <w:rFonts w:asciiTheme="majorEastAsia" w:eastAsiaTheme="majorEastAsia" w:hAnsiTheme="majorEastAsia" w:cs="ＭＳ明朝" w:hint="eastAsia"/>
          <w:b/>
          <w:color w:val="000000"/>
          <w:kern w:val="0"/>
          <w:sz w:val="22"/>
        </w:rPr>
        <w:t>＜その他＞</w:t>
      </w:r>
    </w:p>
    <w:p w:rsidR="000A6E57" w:rsidRPr="004E333A" w:rsidRDefault="000A6E57" w:rsidP="001217DC">
      <w:pPr>
        <w:autoSpaceDE w:val="0"/>
        <w:autoSpaceDN w:val="0"/>
        <w:adjustRightInd w:val="0"/>
        <w:spacing w:line="276" w:lineRule="auto"/>
        <w:jc w:val="left"/>
        <w:rPr>
          <w:rFonts w:asciiTheme="minorEastAsia" w:hAnsiTheme="minorEastAsia" w:cs="ＭＳ明朝"/>
          <w:color w:val="000000"/>
          <w:kern w:val="0"/>
          <w:sz w:val="22"/>
        </w:rPr>
      </w:pPr>
      <w:r w:rsidRPr="004E333A">
        <w:rPr>
          <w:rFonts w:asciiTheme="minorEastAsia" w:hAnsiTheme="minorEastAsia" w:cs="ＭＳ明朝" w:hint="eastAsia"/>
          <w:color w:val="000000"/>
          <w:kern w:val="0"/>
          <w:sz w:val="22"/>
        </w:rPr>
        <w:t>（１）</w:t>
      </w:r>
      <w:r w:rsidRPr="004E333A">
        <w:rPr>
          <w:rFonts w:asciiTheme="minorEastAsia" w:hAnsiTheme="minorEastAsia" w:cs="ＭＳ明朝"/>
          <w:color w:val="000000"/>
          <w:kern w:val="0"/>
          <w:sz w:val="22"/>
        </w:rPr>
        <w:t xml:space="preserve"> </w:t>
      </w:r>
      <w:r w:rsidRPr="004E333A">
        <w:rPr>
          <w:rFonts w:asciiTheme="minorEastAsia" w:hAnsiTheme="minorEastAsia" w:cs="ＭＳ明朝" w:hint="eastAsia"/>
          <w:color w:val="000000"/>
          <w:kern w:val="0"/>
          <w:sz w:val="22"/>
        </w:rPr>
        <w:t>小児慢性特定疾病医療費助成制度で公費負担の対象となる成長ホルモン治療は、身長の伸びを促進することを目的とした場合としている。そのため、基準の身長を超えた成長ホルモン分泌不全症に対し適用する成長ホルモンの補充については、指定難病医療費で申請を行う。</w:t>
      </w:r>
    </w:p>
    <w:p w:rsidR="00473E54" w:rsidRDefault="00473E54" w:rsidP="001217DC">
      <w:pPr>
        <w:autoSpaceDE w:val="0"/>
        <w:autoSpaceDN w:val="0"/>
        <w:adjustRightInd w:val="0"/>
        <w:spacing w:line="276" w:lineRule="auto"/>
        <w:jc w:val="left"/>
        <w:rPr>
          <w:rFonts w:asciiTheme="minorEastAsia" w:hAnsiTheme="minorEastAsia" w:cs="ＭＳ明朝"/>
          <w:color w:val="000000"/>
          <w:kern w:val="0"/>
          <w:sz w:val="22"/>
        </w:rPr>
      </w:pPr>
    </w:p>
    <w:p w:rsidR="000A6E57" w:rsidRPr="004E333A" w:rsidRDefault="000A6E57" w:rsidP="001217DC">
      <w:pPr>
        <w:autoSpaceDE w:val="0"/>
        <w:autoSpaceDN w:val="0"/>
        <w:adjustRightInd w:val="0"/>
        <w:spacing w:line="276" w:lineRule="auto"/>
        <w:jc w:val="left"/>
        <w:rPr>
          <w:rFonts w:asciiTheme="minorEastAsia" w:hAnsiTheme="minorEastAsia" w:cs="ＭＳ明朝"/>
          <w:color w:val="000000"/>
          <w:kern w:val="0"/>
          <w:sz w:val="22"/>
        </w:rPr>
      </w:pPr>
      <w:r w:rsidRPr="004E333A">
        <w:rPr>
          <w:rFonts w:asciiTheme="minorEastAsia" w:hAnsiTheme="minorEastAsia" w:cs="ＭＳ明朝" w:hint="eastAsia"/>
          <w:color w:val="000000"/>
          <w:kern w:val="0"/>
          <w:sz w:val="22"/>
        </w:rPr>
        <w:t>（２）</w:t>
      </w:r>
      <w:r w:rsidRPr="004E333A">
        <w:rPr>
          <w:rFonts w:asciiTheme="minorEastAsia" w:hAnsiTheme="minorEastAsia" w:cs="ＭＳ明朝"/>
          <w:color w:val="000000"/>
          <w:kern w:val="0"/>
          <w:sz w:val="22"/>
        </w:rPr>
        <w:t xml:space="preserve"> </w:t>
      </w:r>
      <w:r w:rsidRPr="004E333A">
        <w:rPr>
          <w:rFonts w:asciiTheme="minorEastAsia" w:hAnsiTheme="minorEastAsia" w:cs="ＭＳ明朝" w:hint="eastAsia"/>
          <w:color w:val="000000"/>
          <w:kern w:val="0"/>
          <w:sz w:val="22"/>
        </w:rPr>
        <w:t>小児医療費による治療開始後の小児慢性特定疾病医療費支給申請への切り替えについては次のとおり取り扱う。</w:t>
      </w:r>
    </w:p>
    <w:p w:rsidR="000A6E57" w:rsidRPr="004E333A" w:rsidRDefault="000A6E57" w:rsidP="00F22176">
      <w:pPr>
        <w:autoSpaceDE w:val="0"/>
        <w:autoSpaceDN w:val="0"/>
        <w:adjustRightInd w:val="0"/>
        <w:spacing w:line="276" w:lineRule="auto"/>
        <w:ind w:leftChars="100" w:left="210"/>
        <w:jc w:val="left"/>
        <w:rPr>
          <w:rFonts w:asciiTheme="minorEastAsia" w:hAnsiTheme="minorEastAsia" w:cs="ＭＳ明朝"/>
          <w:color w:val="000000"/>
          <w:kern w:val="0"/>
          <w:sz w:val="22"/>
        </w:rPr>
      </w:pPr>
      <w:r w:rsidRPr="004E333A">
        <w:rPr>
          <w:rFonts w:asciiTheme="minorEastAsia" w:hAnsiTheme="minorEastAsia" w:cs="ＭＳ明朝" w:hint="eastAsia"/>
          <w:color w:val="000000"/>
          <w:kern w:val="0"/>
          <w:sz w:val="22"/>
        </w:rPr>
        <w:t>①</w:t>
      </w:r>
      <w:r w:rsidRPr="004E333A">
        <w:rPr>
          <w:rFonts w:asciiTheme="minorEastAsia" w:hAnsiTheme="minorEastAsia" w:cs="ＭＳ明朝"/>
          <w:color w:val="000000"/>
          <w:kern w:val="0"/>
          <w:sz w:val="22"/>
        </w:rPr>
        <w:t xml:space="preserve"> </w:t>
      </w:r>
      <w:r w:rsidRPr="004E333A">
        <w:rPr>
          <w:rFonts w:asciiTheme="minorEastAsia" w:hAnsiTheme="minorEastAsia" w:cs="ＭＳ明朝" w:hint="eastAsia"/>
          <w:color w:val="000000"/>
          <w:kern w:val="0"/>
          <w:sz w:val="22"/>
        </w:rPr>
        <w:t>小児慢性特定疾病の申請時に既に治療を開始している場合でも、小児慢性特定疾病の新規申請時を治療開始日とし、開始基準により審査する。</w:t>
      </w:r>
    </w:p>
    <w:p w:rsidR="000A6E57" w:rsidRPr="004E333A" w:rsidRDefault="000A6E57" w:rsidP="00F22176">
      <w:pPr>
        <w:autoSpaceDE w:val="0"/>
        <w:autoSpaceDN w:val="0"/>
        <w:adjustRightInd w:val="0"/>
        <w:spacing w:line="276" w:lineRule="auto"/>
        <w:ind w:leftChars="100" w:left="210"/>
        <w:jc w:val="left"/>
        <w:rPr>
          <w:rFonts w:asciiTheme="minorEastAsia" w:hAnsiTheme="minorEastAsia" w:cs="ＭＳ明朝"/>
          <w:color w:val="000000"/>
          <w:kern w:val="0"/>
          <w:sz w:val="22"/>
        </w:rPr>
      </w:pPr>
      <w:r w:rsidRPr="004E333A">
        <w:rPr>
          <w:rFonts w:asciiTheme="minorEastAsia" w:hAnsiTheme="minorEastAsia" w:cs="ＭＳ明朝" w:hint="eastAsia"/>
          <w:color w:val="000000"/>
          <w:kern w:val="0"/>
          <w:sz w:val="22"/>
        </w:rPr>
        <w:t>②</w:t>
      </w:r>
      <w:r w:rsidRPr="004E333A">
        <w:rPr>
          <w:rFonts w:asciiTheme="minorEastAsia" w:hAnsiTheme="minorEastAsia" w:cs="ＭＳ明朝"/>
          <w:color w:val="000000"/>
          <w:kern w:val="0"/>
          <w:sz w:val="22"/>
        </w:rPr>
        <w:t xml:space="preserve"> </w:t>
      </w:r>
      <w:r w:rsidRPr="004E333A">
        <w:rPr>
          <w:rFonts w:asciiTheme="minorEastAsia" w:hAnsiTheme="minorEastAsia" w:cs="ＭＳ明朝" w:hint="eastAsia"/>
          <w:color w:val="000000"/>
          <w:kern w:val="0"/>
          <w:sz w:val="22"/>
        </w:rPr>
        <w:t>検査データについても通常の新規申請時と同様に、負荷試験は申請から遡って２年以内、</w:t>
      </w:r>
      <w:r w:rsidRPr="004E333A">
        <w:rPr>
          <w:rFonts w:asciiTheme="minorEastAsia" w:hAnsiTheme="minorEastAsia" w:cs="ＭＳ明朝"/>
          <w:color w:val="000000"/>
          <w:kern w:val="0"/>
          <w:sz w:val="22"/>
        </w:rPr>
        <w:t xml:space="preserve">IGF-1 </w:t>
      </w:r>
      <w:r w:rsidRPr="004E333A">
        <w:rPr>
          <w:rFonts w:asciiTheme="minorEastAsia" w:hAnsiTheme="minorEastAsia" w:cs="ＭＳ明朝" w:hint="eastAsia"/>
          <w:color w:val="000000"/>
          <w:kern w:val="0"/>
          <w:sz w:val="22"/>
        </w:rPr>
        <w:t>は概ね３か月以内のデータを記入する。</w:t>
      </w:r>
    </w:p>
    <w:p w:rsidR="000A6E57" w:rsidRPr="004E333A" w:rsidRDefault="000A6E57" w:rsidP="00F22176">
      <w:pPr>
        <w:autoSpaceDE w:val="0"/>
        <w:autoSpaceDN w:val="0"/>
        <w:adjustRightInd w:val="0"/>
        <w:spacing w:line="276" w:lineRule="auto"/>
        <w:ind w:leftChars="100" w:left="210"/>
        <w:jc w:val="left"/>
        <w:rPr>
          <w:rFonts w:asciiTheme="minorEastAsia" w:hAnsiTheme="minorEastAsia" w:cs="ＭＳ明朝"/>
          <w:color w:val="000000"/>
          <w:kern w:val="0"/>
          <w:sz w:val="22"/>
        </w:rPr>
      </w:pPr>
      <w:r w:rsidRPr="004E333A">
        <w:rPr>
          <w:rFonts w:asciiTheme="minorEastAsia" w:hAnsiTheme="minorEastAsia" w:cs="ＭＳ明朝" w:hint="eastAsia"/>
          <w:color w:val="000000"/>
          <w:kern w:val="0"/>
          <w:sz w:val="22"/>
        </w:rPr>
        <w:t>③</w:t>
      </w:r>
      <w:r w:rsidRPr="004E333A">
        <w:rPr>
          <w:rFonts w:asciiTheme="minorEastAsia" w:hAnsiTheme="minorEastAsia" w:cs="ＭＳ明朝"/>
          <w:color w:val="000000"/>
          <w:kern w:val="0"/>
          <w:sz w:val="22"/>
        </w:rPr>
        <w:t xml:space="preserve"> </w:t>
      </w:r>
      <w:r w:rsidRPr="004E333A">
        <w:rPr>
          <w:rFonts w:asciiTheme="minorEastAsia" w:hAnsiTheme="minorEastAsia" w:cs="ＭＳ明朝" w:hint="eastAsia"/>
          <w:color w:val="000000"/>
          <w:kern w:val="0"/>
          <w:sz w:val="22"/>
        </w:rPr>
        <w:t>「初年度継続基準」「２年目以降の継続基準」についても、新規申請時を治療開始日とみなして審査する。</w:t>
      </w:r>
    </w:p>
    <w:p w:rsidR="00473E54" w:rsidRDefault="00473E54" w:rsidP="001217DC">
      <w:pPr>
        <w:autoSpaceDE w:val="0"/>
        <w:autoSpaceDN w:val="0"/>
        <w:adjustRightInd w:val="0"/>
        <w:spacing w:line="276" w:lineRule="auto"/>
        <w:jc w:val="left"/>
        <w:rPr>
          <w:rFonts w:asciiTheme="minorEastAsia" w:hAnsiTheme="minorEastAsia" w:cs="ＭＳ明朝"/>
          <w:color w:val="000000"/>
          <w:kern w:val="0"/>
          <w:sz w:val="22"/>
        </w:rPr>
      </w:pPr>
    </w:p>
    <w:p w:rsidR="000A6E57" w:rsidRPr="004E333A" w:rsidRDefault="000A6E57" w:rsidP="001217DC">
      <w:pPr>
        <w:autoSpaceDE w:val="0"/>
        <w:autoSpaceDN w:val="0"/>
        <w:adjustRightInd w:val="0"/>
        <w:spacing w:line="276" w:lineRule="auto"/>
        <w:jc w:val="left"/>
        <w:rPr>
          <w:rFonts w:asciiTheme="minorEastAsia" w:hAnsiTheme="minorEastAsia" w:cs="ＭＳ明朝"/>
          <w:color w:val="000000"/>
          <w:kern w:val="0"/>
          <w:sz w:val="22"/>
        </w:rPr>
      </w:pPr>
      <w:r w:rsidRPr="004E333A">
        <w:rPr>
          <w:rFonts w:asciiTheme="minorEastAsia" w:hAnsiTheme="minorEastAsia" w:cs="ＭＳ明朝" w:hint="eastAsia"/>
          <w:color w:val="000000"/>
          <w:kern w:val="0"/>
          <w:sz w:val="22"/>
        </w:rPr>
        <w:t>（３）</w:t>
      </w:r>
      <w:r w:rsidRPr="004E333A">
        <w:rPr>
          <w:rFonts w:asciiTheme="minorEastAsia" w:hAnsiTheme="minorEastAsia" w:cs="ＭＳ明朝"/>
          <w:color w:val="000000"/>
          <w:kern w:val="0"/>
          <w:sz w:val="22"/>
        </w:rPr>
        <w:t xml:space="preserve"> </w:t>
      </w:r>
      <w:r w:rsidRPr="004E333A">
        <w:rPr>
          <w:rFonts w:asciiTheme="minorEastAsia" w:hAnsiTheme="minorEastAsia" w:cs="ＭＳ明朝" w:hint="eastAsia"/>
          <w:color w:val="000000"/>
          <w:kern w:val="0"/>
          <w:sz w:val="22"/>
        </w:rPr>
        <w:t>患者の都合により一時的に治療を中断していた場合の取り扱いについては、原則、（２）と同様に開始基準による審査とする。</w:t>
      </w:r>
    </w:p>
    <w:p w:rsidR="00473E54" w:rsidRDefault="00473E54" w:rsidP="001217DC">
      <w:pPr>
        <w:autoSpaceDE w:val="0"/>
        <w:autoSpaceDN w:val="0"/>
        <w:adjustRightInd w:val="0"/>
        <w:spacing w:line="276" w:lineRule="auto"/>
        <w:jc w:val="left"/>
        <w:rPr>
          <w:rFonts w:asciiTheme="minorEastAsia" w:hAnsiTheme="minorEastAsia" w:cs="ＭＳ明朝"/>
          <w:color w:val="000000"/>
          <w:kern w:val="0"/>
          <w:sz w:val="22"/>
        </w:rPr>
      </w:pPr>
    </w:p>
    <w:p w:rsidR="000A6E57" w:rsidRPr="004E333A" w:rsidRDefault="000A6E57" w:rsidP="001217DC">
      <w:pPr>
        <w:autoSpaceDE w:val="0"/>
        <w:autoSpaceDN w:val="0"/>
        <w:adjustRightInd w:val="0"/>
        <w:spacing w:line="276" w:lineRule="auto"/>
        <w:jc w:val="left"/>
        <w:rPr>
          <w:rFonts w:asciiTheme="minorEastAsia" w:hAnsiTheme="minorEastAsia" w:cs="ＭＳ明朝"/>
          <w:color w:val="000000"/>
          <w:kern w:val="0"/>
          <w:sz w:val="22"/>
        </w:rPr>
      </w:pPr>
      <w:r w:rsidRPr="004E333A">
        <w:rPr>
          <w:rFonts w:asciiTheme="minorEastAsia" w:hAnsiTheme="minorEastAsia" w:cs="ＭＳ明朝" w:hint="eastAsia"/>
          <w:color w:val="000000"/>
          <w:kern w:val="0"/>
          <w:sz w:val="22"/>
        </w:rPr>
        <w:t>２</w:t>
      </w:r>
      <w:r w:rsidRPr="004E333A">
        <w:rPr>
          <w:rFonts w:asciiTheme="minorEastAsia" w:hAnsiTheme="minorEastAsia" w:cs="ＭＳ明朝"/>
          <w:color w:val="000000"/>
          <w:kern w:val="0"/>
          <w:sz w:val="22"/>
        </w:rPr>
        <w:t xml:space="preserve"> </w:t>
      </w:r>
      <w:r w:rsidRPr="004E333A">
        <w:rPr>
          <w:rFonts w:asciiTheme="minorEastAsia" w:hAnsiTheme="minorEastAsia" w:cs="ＭＳ明朝" w:hint="eastAsia"/>
          <w:color w:val="000000"/>
          <w:kern w:val="0"/>
          <w:sz w:val="22"/>
        </w:rPr>
        <w:t>ゴナドトロピン依存性思春期早発症について</w:t>
      </w:r>
    </w:p>
    <w:p w:rsidR="000A6E57" w:rsidRPr="004E333A" w:rsidRDefault="000A6E57" w:rsidP="001217DC">
      <w:pPr>
        <w:autoSpaceDE w:val="0"/>
        <w:autoSpaceDN w:val="0"/>
        <w:adjustRightInd w:val="0"/>
        <w:spacing w:line="276" w:lineRule="auto"/>
        <w:jc w:val="left"/>
        <w:rPr>
          <w:rFonts w:asciiTheme="minorEastAsia" w:hAnsiTheme="minorEastAsia" w:cs="ＭＳ明朝"/>
          <w:color w:val="000000"/>
          <w:kern w:val="0"/>
          <w:sz w:val="22"/>
        </w:rPr>
      </w:pPr>
      <w:r w:rsidRPr="004E333A">
        <w:rPr>
          <w:rFonts w:asciiTheme="minorEastAsia" w:hAnsiTheme="minorEastAsia" w:cs="ＭＳ明朝" w:hint="eastAsia"/>
          <w:color w:val="000000"/>
          <w:kern w:val="0"/>
          <w:sz w:val="22"/>
        </w:rPr>
        <w:t>（１）男児の主症候「９</w:t>
      </w:r>
      <w:r w:rsidRPr="004E333A">
        <w:rPr>
          <w:rFonts w:asciiTheme="minorEastAsia" w:hAnsiTheme="minorEastAsia" w:cs="ＭＳ明朝"/>
          <w:color w:val="000000"/>
          <w:kern w:val="0"/>
          <w:sz w:val="22"/>
        </w:rPr>
        <w:t xml:space="preserve"> </w:t>
      </w:r>
      <w:r w:rsidRPr="004E333A">
        <w:rPr>
          <w:rFonts w:asciiTheme="minorEastAsia" w:hAnsiTheme="minorEastAsia" w:cs="ＭＳ明朝" w:hint="eastAsia"/>
          <w:color w:val="000000"/>
          <w:kern w:val="0"/>
          <w:sz w:val="22"/>
        </w:rPr>
        <w:t>歳未満で精巣、陰茎、陰嚢等の明らかな発育が起こる。」の</w:t>
      </w:r>
    </w:p>
    <w:p w:rsidR="000A6E57" w:rsidRPr="004E333A" w:rsidRDefault="000A6E57" w:rsidP="001217DC">
      <w:pPr>
        <w:autoSpaceDE w:val="0"/>
        <w:autoSpaceDN w:val="0"/>
        <w:adjustRightInd w:val="0"/>
        <w:spacing w:line="276" w:lineRule="auto"/>
        <w:jc w:val="left"/>
        <w:rPr>
          <w:rFonts w:asciiTheme="minorEastAsia" w:hAnsiTheme="minorEastAsia" w:cs="ＭＳ明朝"/>
          <w:color w:val="000000"/>
          <w:kern w:val="0"/>
          <w:sz w:val="22"/>
        </w:rPr>
      </w:pPr>
      <w:r w:rsidRPr="004E333A">
        <w:rPr>
          <w:rFonts w:asciiTheme="minorEastAsia" w:hAnsiTheme="minorEastAsia" w:cs="ＭＳ明朝" w:hint="eastAsia"/>
          <w:color w:val="000000"/>
          <w:kern w:val="0"/>
          <w:sz w:val="22"/>
        </w:rPr>
        <w:t>「明らかな」とは、</w:t>
      </w:r>
      <w:r w:rsidRPr="004E333A">
        <w:rPr>
          <w:rFonts w:asciiTheme="minorEastAsia" w:hAnsiTheme="minorEastAsia" w:cs="ＭＳ明朝"/>
          <w:color w:val="000000"/>
          <w:kern w:val="0"/>
          <w:sz w:val="22"/>
        </w:rPr>
        <w:t xml:space="preserve">Tanner </w:t>
      </w:r>
      <w:r w:rsidRPr="004E333A">
        <w:rPr>
          <w:rFonts w:asciiTheme="minorEastAsia" w:hAnsiTheme="minorEastAsia" w:cs="ＭＳ明朝" w:hint="eastAsia"/>
          <w:color w:val="000000"/>
          <w:kern w:val="0"/>
          <w:sz w:val="22"/>
        </w:rPr>
        <w:t>分類のⅠからⅡに移行したことをいう。</w:t>
      </w:r>
    </w:p>
    <w:p w:rsidR="00473E54" w:rsidRDefault="00473E54" w:rsidP="001217DC">
      <w:pPr>
        <w:autoSpaceDE w:val="0"/>
        <w:autoSpaceDN w:val="0"/>
        <w:adjustRightInd w:val="0"/>
        <w:spacing w:line="276" w:lineRule="auto"/>
        <w:jc w:val="left"/>
        <w:rPr>
          <w:rFonts w:asciiTheme="minorEastAsia" w:hAnsiTheme="minorEastAsia" w:cs="ＭＳ明朝"/>
          <w:color w:val="000000"/>
          <w:kern w:val="0"/>
          <w:sz w:val="22"/>
        </w:rPr>
      </w:pPr>
    </w:p>
    <w:p w:rsidR="000A6E57" w:rsidRDefault="000A6E57" w:rsidP="001217DC">
      <w:pPr>
        <w:autoSpaceDE w:val="0"/>
        <w:autoSpaceDN w:val="0"/>
        <w:adjustRightInd w:val="0"/>
        <w:spacing w:line="276" w:lineRule="auto"/>
        <w:jc w:val="left"/>
        <w:rPr>
          <w:rFonts w:asciiTheme="minorEastAsia" w:hAnsiTheme="minorEastAsia" w:cs="ＭＳ明朝"/>
          <w:color w:val="000000"/>
          <w:kern w:val="0"/>
          <w:sz w:val="22"/>
        </w:rPr>
      </w:pPr>
      <w:r w:rsidRPr="004E333A">
        <w:rPr>
          <w:rFonts w:asciiTheme="minorEastAsia" w:hAnsiTheme="minorEastAsia" w:cs="ＭＳ明朝" w:hint="eastAsia"/>
          <w:color w:val="000000"/>
          <w:kern w:val="0"/>
          <w:sz w:val="22"/>
        </w:rPr>
        <w:t>（２）医療意見書の「臨床所見（申請時）」は直近の状況を記載する。「年齢（発現時）」の「発現時」とは、</w:t>
      </w:r>
      <w:r w:rsidRPr="004E333A">
        <w:rPr>
          <w:rFonts w:asciiTheme="minorEastAsia" w:hAnsiTheme="minorEastAsia" w:cs="ＭＳ明朝"/>
          <w:color w:val="000000"/>
          <w:kern w:val="0"/>
          <w:sz w:val="22"/>
        </w:rPr>
        <w:t xml:space="preserve">Tanner </w:t>
      </w:r>
      <w:r w:rsidRPr="004E333A">
        <w:rPr>
          <w:rFonts w:asciiTheme="minorEastAsia" w:hAnsiTheme="minorEastAsia" w:cs="ＭＳ明朝" w:hint="eastAsia"/>
          <w:color w:val="000000"/>
          <w:kern w:val="0"/>
          <w:sz w:val="22"/>
        </w:rPr>
        <w:t>分類のⅠからⅡに移行した時点である。</w:t>
      </w:r>
    </w:p>
    <w:p w:rsidR="003968BD" w:rsidRPr="003968BD" w:rsidRDefault="003968BD" w:rsidP="001217DC">
      <w:pPr>
        <w:autoSpaceDE w:val="0"/>
        <w:autoSpaceDN w:val="0"/>
        <w:adjustRightInd w:val="0"/>
        <w:spacing w:line="276" w:lineRule="auto"/>
        <w:jc w:val="left"/>
        <w:rPr>
          <w:rFonts w:asciiTheme="minorEastAsia" w:hAnsiTheme="minorEastAsia" w:cs="ＭＳ明朝"/>
          <w:color w:val="000000"/>
          <w:kern w:val="0"/>
          <w:sz w:val="22"/>
        </w:rPr>
      </w:pPr>
    </w:p>
    <w:p w:rsidR="000A6E57" w:rsidRPr="00A57CB4" w:rsidRDefault="000A6E57" w:rsidP="001217DC">
      <w:pPr>
        <w:autoSpaceDE w:val="0"/>
        <w:autoSpaceDN w:val="0"/>
        <w:adjustRightInd w:val="0"/>
        <w:spacing w:line="276" w:lineRule="auto"/>
        <w:jc w:val="left"/>
        <w:rPr>
          <w:rFonts w:asciiTheme="majorEastAsia" w:eastAsiaTheme="majorEastAsia" w:hAnsiTheme="majorEastAsia" w:cs="ＭＳ明朝"/>
          <w:b/>
          <w:color w:val="000000"/>
          <w:kern w:val="0"/>
          <w:sz w:val="28"/>
          <w:szCs w:val="28"/>
        </w:rPr>
      </w:pPr>
      <w:r w:rsidRPr="00A57CB4">
        <w:rPr>
          <w:rFonts w:asciiTheme="majorEastAsia" w:eastAsiaTheme="majorEastAsia" w:hAnsiTheme="majorEastAsia" w:cs="ＭＳ明朝" w:hint="eastAsia"/>
          <w:b/>
          <w:color w:val="000000"/>
          <w:kern w:val="0"/>
          <w:sz w:val="28"/>
          <w:szCs w:val="28"/>
        </w:rPr>
        <w:t>神経・筋疾患群</w:t>
      </w:r>
    </w:p>
    <w:p w:rsidR="000A6E57" w:rsidRPr="004E333A" w:rsidRDefault="000A6E57" w:rsidP="001217DC">
      <w:pPr>
        <w:autoSpaceDE w:val="0"/>
        <w:autoSpaceDN w:val="0"/>
        <w:adjustRightInd w:val="0"/>
        <w:spacing w:line="276" w:lineRule="auto"/>
        <w:jc w:val="left"/>
        <w:rPr>
          <w:rFonts w:asciiTheme="minorEastAsia" w:hAnsiTheme="minorEastAsia" w:cs="ＭＳ明朝"/>
          <w:color w:val="000000"/>
          <w:kern w:val="0"/>
          <w:sz w:val="22"/>
        </w:rPr>
      </w:pPr>
      <w:r w:rsidRPr="004E333A">
        <w:rPr>
          <w:rFonts w:asciiTheme="minorEastAsia" w:hAnsiTheme="minorEastAsia" w:cs="ＭＳ明朝" w:hint="eastAsia"/>
          <w:color w:val="000000"/>
          <w:kern w:val="0"/>
          <w:sz w:val="22"/>
        </w:rPr>
        <w:t>１</w:t>
      </w:r>
      <w:r w:rsidRPr="004E333A">
        <w:rPr>
          <w:rFonts w:asciiTheme="minorEastAsia" w:hAnsiTheme="minorEastAsia" w:cs="ＭＳ明朝"/>
          <w:color w:val="000000"/>
          <w:kern w:val="0"/>
          <w:sz w:val="22"/>
        </w:rPr>
        <w:t xml:space="preserve"> </w:t>
      </w:r>
      <w:r w:rsidRPr="004E333A">
        <w:rPr>
          <w:rFonts w:asciiTheme="minorEastAsia" w:hAnsiTheme="minorEastAsia" w:cs="ＭＳ明朝" w:hint="eastAsia"/>
          <w:color w:val="000000"/>
          <w:kern w:val="0"/>
          <w:sz w:val="22"/>
        </w:rPr>
        <w:t>点頭てんかん（ウエスト（</w:t>
      </w:r>
      <w:r w:rsidRPr="004E333A">
        <w:rPr>
          <w:rFonts w:asciiTheme="minorEastAsia" w:hAnsiTheme="minorEastAsia" w:cs="ＭＳ明朝"/>
          <w:color w:val="000000"/>
          <w:kern w:val="0"/>
          <w:sz w:val="22"/>
        </w:rPr>
        <w:t>West</w:t>
      </w:r>
      <w:r w:rsidRPr="004E333A">
        <w:rPr>
          <w:rFonts w:asciiTheme="minorEastAsia" w:hAnsiTheme="minorEastAsia" w:cs="ＭＳ明朝" w:hint="eastAsia"/>
          <w:color w:val="000000"/>
          <w:kern w:val="0"/>
          <w:sz w:val="22"/>
        </w:rPr>
        <w:t>）症候群）について</w:t>
      </w:r>
    </w:p>
    <w:p w:rsidR="000A6E57" w:rsidRPr="004E333A" w:rsidRDefault="000A6E57" w:rsidP="001217DC">
      <w:pPr>
        <w:autoSpaceDE w:val="0"/>
        <w:autoSpaceDN w:val="0"/>
        <w:adjustRightInd w:val="0"/>
        <w:spacing w:line="276" w:lineRule="auto"/>
        <w:jc w:val="left"/>
        <w:rPr>
          <w:rFonts w:asciiTheme="minorEastAsia" w:hAnsiTheme="minorEastAsia" w:cs="ＭＳ明朝"/>
          <w:color w:val="000000"/>
          <w:kern w:val="0"/>
          <w:sz w:val="22"/>
        </w:rPr>
      </w:pPr>
      <w:r w:rsidRPr="004E333A">
        <w:rPr>
          <w:rFonts w:asciiTheme="minorEastAsia" w:hAnsiTheme="minorEastAsia" w:cs="ＭＳ明朝" w:hint="eastAsia"/>
          <w:color w:val="000000"/>
          <w:kern w:val="0"/>
          <w:sz w:val="22"/>
        </w:rPr>
        <w:t>（１）乳幼児期に「点頭てんかん（ウエスト症候群）」と診断されており、対象基準の症状が継続している場合であれば、「点頭てんかん（ウエスト症候群）」に特異的な点頭発作や脳波異常</w:t>
      </w:r>
      <w:r w:rsidRPr="004E333A">
        <w:rPr>
          <w:rFonts w:asciiTheme="minorEastAsia" w:hAnsiTheme="minorEastAsia" w:cs="ＭＳ明朝" w:hint="eastAsia"/>
          <w:color w:val="000000"/>
          <w:kern w:val="0"/>
          <w:sz w:val="22"/>
        </w:rPr>
        <w:lastRenderedPageBreak/>
        <w:t>が消失していても、「点頭てんかん（ウエスト症候群）」の疾病名による継続申請ができる。</w:t>
      </w:r>
    </w:p>
    <w:p w:rsidR="00473E54" w:rsidRDefault="00473E54" w:rsidP="001217DC">
      <w:pPr>
        <w:autoSpaceDE w:val="0"/>
        <w:autoSpaceDN w:val="0"/>
        <w:adjustRightInd w:val="0"/>
        <w:spacing w:line="276" w:lineRule="auto"/>
        <w:jc w:val="left"/>
        <w:rPr>
          <w:rFonts w:asciiTheme="minorEastAsia" w:hAnsiTheme="minorEastAsia" w:cs="ＭＳ明朝"/>
          <w:color w:val="000000"/>
          <w:kern w:val="0"/>
          <w:sz w:val="22"/>
        </w:rPr>
      </w:pPr>
    </w:p>
    <w:p w:rsidR="000A6E57" w:rsidRPr="004E333A" w:rsidRDefault="000A6E57" w:rsidP="001217DC">
      <w:pPr>
        <w:autoSpaceDE w:val="0"/>
        <w:autoSpaceDN w:val="0"/>
        <w:adjustRightInd w:val="0"/>
        <w:spacing w:line="276" w:lineRule="auto"/>
        <w:jc w:val="left"/>
        <w:rPr>
          <w:rFonts w:asciiTheme="minorEastAsia" w:hAnsiTheme="minorEastAsia" w:cs="ＭＳ明朝"/>
          <w:color w:val="000000"/>
          <w:kern w:val="0"/>
          <w:sz w:val="22"/>
        </w:rPr>
      </w:pPr>
      <w:r w:rsidRPr="004E333A">
        <w:rPr>
          <w:rFonts w:asciiTheme="minorEastAsia" w:hAnsiTheme="minorEastAsia" w:cs="ＭＳ明朝" w:hint="eastAsia"/>
          <w:color w:val="000000"/>
          <w:kern w:val="0"/>
          <w:sz w:val="22"/>
        </w:rPr>
        <w:t>（２）６歳以上の「点頭てんかん（ウエスト症候群）」による新規申請については、医療意見書に発病時期を必ず記載する。</w:t>
      </w:r>
    </w:p>
    <w:p w:rsidR="00473E54" w:rsidRDefault="00473E54" w:rsidP="001217DC">
      <w:pPr>
        <w:autoSpaceDE w:val="0"/>
        <w:autoSpaceDN w:val="0"/>
        <w:adjustRightInd w:val="0"/>
        <w:spacing w:line="276" w:lineRule="auto"/>
        <w:jc w:val="left"/>
        <w:rPr>
          <w:rFonts w:asciiTheme="minorEastAsia" w:hAnsiTheme="minorEastAsia" w:cs="ＭＳ明朝"/>
          <w:color w:val="000000"/>
          <w:kern w:val="0"/>
          <w:sz w:val="22"/>
        </w:rPr>
      </w:pPr>
    </w:p>
    <w:p w:rsidR="000A6E57" w:rsidRPr="004E333A" w:rsidRDefault="000A6E57" w:rsidP="001217DC">
      <w:pPr>
        <w:autoSpaceDE w:val="0"/>
        <w:autoSpaceDN w:val="0"/>
        <w:adjustRightInd w:val="0"/>
        <w:spacing w:line="276" w:lineRule="auto"/>
        <w:jc w:val="left"/>
        <w:rPr>
          <w:rFonts w:asciiTheme="minorEastAsia" w:hAnsiTheme="minorEastAsia" w:cs="ＭＳ明朝"/>
          <w:color w:val="000000"/>
          <w:kern w:val="0"/>
          <w:sz w:val="22"/>
        </w:rPr>
      </w:pPr>
      <w:r w:rsidRPr="004E333A">
        <w:rPr>
          <w:rFonts w:asciiTheme="minorEastAsia" w:hAnsiTheme="minorEastAsia" w:cs="ＭＳ明朝" w:hint="eastAsia"/>
          <w:color w:val="000000"/>
          <w:kern w:val="0"/>
          <w:sz w:val="22"/>
        </w:rPr>
        <w:t>２</w:t>
      </w:r>
      <w:r w:rsidRPr="004E333A">
        <w:rPr>
          <w:rFonts w:asciiTheme="minorEastAsia" w:hAnsiTheme="minorEastAsia" w:cs="ＭＳ明朝"/>
          <w:color w:val="000000"/>
          <w:kern w:val="0"/>
          <w:sz w:val="22"/>
        </w:rPr>
        <w:t xml:space="preserve"> </w:t>
      </w:r>
      <w:r w:rsidRPr="004E333A">
        <w:rPr>
          <w:rFonts w:asciiTheme="minorEastAsia" w:hAnsiTheme="minorEastAsia" w:cs="ＭＳ明朝" w:hint="eastAsia"/>
          <w:color w:val="000000"/>
          <w:kern w:val="0"/>
          <w:sz w:val="22"/>
        </w:rPr>
        <w:t>基準のうち「症状として、けいれん発作、～（略）、骨折又は脱臼のうちいずれか一つ以上の症状が続く場合」、「運動障害、～（略）骨折又は脱臼のうち一つ以上の症状が続く場合」の「骨折又は脱臼」については、繰り返す場合と解する。</w:t>
      </w:r>
    </w:p>
    <w:p w:rsidR="003968BD" w:rsidRDefault="003968BD" w:rsidP="001217DC">
      <w:pPr>
        <w:autoSpaceDE w:val="0"/>
        <w:autoSpaceDN w:val="0"/>
        <w:adjustRightInd w:val="0"/>
        <w:spacing w:line="276" w:lineRule="auto"/>
        <w:jc w:val="left"/>
        <w:rPr>
          <w:rFonts w:asciiTheme="minorEastAsia" w:hAnsiTheme="minorEastAsia" w:cs="ＭＳ明朝"/>
          <w:color w:val="000000"/>
          <w:kern w:val="0"/>
          <w:sz w:val="22"/>
        </w:rPr>
      </w:pPr>
    </w:p>
    <w:p w:rsidR="000A6E57" w:rsidRPr="00A57CB4" w:rsidRDefault="000A6E57" w:rsidP="001217DC">
      <w:pPr>
        <w:autoSpaceDE w:val="0"/>
        <w:autoSpaceDN w:val="0"/>
        <w:adjustRightInd w:val="0"/>
        <w:spacing w:line="276" w:lineRule="auto"/>
        <w:jc w:val="left"/>
        <w:rPr>
          <w:rFonts w:asciiTheme="majorEastAsia" w:eastAsiaTheme="majorEastAsia" w:hAnsiTheme="majorEastAsia" w:cs="ＭＳ明朝"/>
          <w:b/>
          <w:color w:val="000000"/>
          <w:kern w:val="0"/>
          <w:sz w:val="28"/>
          <w:szCs w:val="28"/>
        </w:rPr>
      </w:pPr>
      <w:r w:rsidRPr="00A57CB4">
        <w:rPr>
          <w:rFonts w:asciiTheme="majorEastAsia" w:eastAsiaTheme="majorEastAsia" w:hAnsiTheme="majorEastAsia" w:cs="ＭＳ明朝" w:hint="eastAsia"/>
          <w:b/>
          <w:color w:val="000000"/>
          <w:kern w:val="0"/>
          <w:sz w:val="28"/>
          <w:szCs w:val="28"/>
        </w:rPr>
        <w:t>慢性消化器疾患群</w:t>
      </w:r>
    </w:p>
    <w:p w:rsidR="000A6E57" w:rsidRPr="004E333A" w:rsidRDefault="000A6E57" w:rsidP="001217DC">
      <w:pPr>
        <w:autoSpaceDE w:val="0"/>
        <w:autoSpaceDN w:val="0"/>
        <w:adjustRightInd w:val="0"/>
        <w:spacing w:line="276" w:lineRule="auto"/>
        <w:jc w:val="left"/>
        <w:rPr>
          <w:rFonts w:asciiTheme="minorEastAsia" w:hAnsiTheme="minorEastAsia" w:cs="ＭＳ明朝"/>
          <w:color w:val="000000"/>
          <w:kern w:val="0"/>
          <w:sz w:val="22"/>
        </w:rPr>
      </w:pPr>
      <w:r w:rsidRPr="004E333A">
        <w:rPr>
          <w:rFonts w:asciiTheme="minorEastAsia" w:hAnsiTheme="minorEastAsia" w:cs="ＭＳ明朝" w:hint="eastAsia"/>
          <w:color w:val="000000"/>
          <w:kern w:val="0"/>
          <w:sz w:val="22"/>
        </w:rPr>
        <w:t>「胆道閉鎖症」では「疾患名に該当する場合」としており、これは他疾患の対象基準にある「肝移植を行った場合」は記載されていないが、胆道閉鎖症により肝移植を行った場合も他の小児慢性特定疾病と同様に対象となる。</w:t>
      </w:r>
    </w:p>
    <w:p w:rsidR="003968BD" w:rsidRDefault="003968BD" w:rsidP="001217DC">
      <w:pPr>
        <w:autoSpaceDE w:val="0"/>
        <w:autoSpaceDN w:val="0"/>
        <w:adjustRightInd w:val="0"/>
        <w:spacing w:line="276" w:lineRule="auto"/>
        <w:jc w:val="left"/>
        <w:rPr>
          <w:rFonts w:asciiTheme="minorEastAsia" w:hAnsiTheme="minorEastAsia" w:cs="ＭＳ明朝"/>
          <w:color w:val="000000"/>
          <w:kern w:val="0"/>
          <w:sz w:val="22"/>
        </w:rPr>
      </w:pPr>
    </w:p>
    <w:p w:rsidR="000A6E57" w:rsidRPr="00A57CB4" w:rsidRDefault="000A6E57" w:rsidP="001217DC">
      <w:pPr>
        <w:autoSpaceDE w:val="0"/>
        <w:autoSpaceDN w:val="0"/>
        <w:adjustRightInd w:val="0"/>
        <w:spacing w:line="276" w:lineRule="auto"/>
        <w:jc w:val="left"/>
        <w:rPr>
          <w:rFonts w:asciiTheme="majorEastAsia" w:eastAsiaTheme="majorEastAsia" w:hAnsiTheme="majorEastAsia" w:cs="ＭＳ明朝"/>
          <w:b/>
          <w:color w:val="000000"/>
          <w:kern w:val="0"/>
          <w:sz w:val="28"/>
          <w:szCs w:val="28"/>
        </w:rPr>
      </w:pPr>
      <w:r w:rsidRPr="00A57CB4">
        <w:rPr>
          <w:rFonts w:asciiTheme="majorEastAsia" w:eastAsiaTheme="majorEastAsia" w:hAnsiTheme="majorEastAsia" w:cs="ＭＳ明朝" w:hint="eastAsia"/>
          <w:b/>
          <w:color w:val="000000"/>
          <w:kern w:val="0"/>
          <w:sz w:val="28"/>
          <w:szCs w:val="28"/>
        </w:rPr>
        <w:t>染色体又は遺伝子に変化を伴う症候群</w:t>
      </w:r>
    </w:p>
    <w:p w:rsidR="000A6E57" w:rsidRDefault="000A6E57" w:rsidP="001217DC">
      <w:pPr>
        <w:autoSpaceDE w:val="0"/>
        <w:autoSpaceDN w:val="0"/>
        <w:adjustRightInd w:val="0"/>
        <w:spacing w:line="276" w:lineRule="auto"/>
        <w:ind w:firstLineChars="100" w:firstLine="220"/>
        <w:jc w:val="left"/>
        <w:rPr>
          <w:rFonts w:asciiTheme="minorEastAsia" w:hAnsiTheme="minorEastAsia" w:cs="ＭＳ明朝"/>
          <w:color w:val="000000"/>
          <w:kern w:val="0"/>
          <w:sz w:val="22"/>
        </w:rPr>
      </w:pPr>
      <w:r w:rsidRPr="004E333A">
        <w:rPr>
          <w:rFonts w:asciiTheme="minorEastAsia" w:hAnsiTheme="minorEastAsia" w:cs="ＭＳ明朝" w:hint="eastAsia"/>
          <w:color w:val="000000"/>
          <w:kern w:val="0"/>
          <w:sz w:val="22"/>
        </w:rPr>
        <w:t>基準「症状として、けいれん発作、意識障害、体温調節異常、骨折又は脱臼のうち一つ以上続く場合」の「骨折又は脱臼」については、繰り返す場合と解する。</w:t>
      </w:r>
    </w:p>
    <w:p w:rsidR="00910CB3" w:rsidRPr="00F22176" w:rsidRDefault="00910CB3" w:rsidP="001217DC">
      <w:pPr>
        <w:autoSpaceDE w:val="0"/>
        <w:autoSpaceDN w:val="0"/>
        <w:adjustRightInd w:val="0"/>
        <w:spacing w:line="276" w:lineRule="auto"/>
        <w:ind w:firstLineChars="100" w:firstLine="220"/>
        <w:jc w:val="left"/>
        <w:rPr>
          <w:rFonts w:asciiTheme="minorEastAsia" w:hAnsiTheme="minorEastAsia" w:cs="ＭＳ明朝"/>
          <w:kern w:val="0"/>
          <w:sz w:val="22"/>
        </w:rPr>
      </w:pPr>
      <w:r w:rsidRPr="00F22176">
        <w:rPr>
          <w:rFonts w:asciiTheme="minorEastAsia" w:hAnsiTheme="minorEastAsia" w:cs="ＭＳ明朝"/>
          <w:kern w:val="0"/>
          <w:sz w:val="22"/>
        </w:rPr>
        <w:t>重症患者認定基準に該当する場合は、他の疾患群の治療状況等に該当する旨を医療意見書等に明記すること。</w:t>
      </w:r>
    </w:p>
    <w:p w:rsidR="003968BD" w:rsidRDefault="003968BD" w:rsidP="001217DC">
      <w:pPr>
        <w:autoSpaceDE w:val="0"/>
        <w:autoSpaceDN w:val="0"/>
        <w:adjustRightInd w:val="0"/>
        <w:spacing w:line="276" w:lineRule="auto"/>
        <w:jc w:val="left"/>
        <w:rPr>
          <w:rFonts w:asciiTheme="minorEastAsia" w:hAnsiTheme="minorEastAsia" w:cs="ＭＳ明朝"/>
          <w:color w:val="000000"/>
          <w:kern w:val="0"/>
          <w:sz w:val="22"/>
        </w:rPr>
      </w:pPr>
    </w:p>
    <w:p w:rsidR="000A6E57" w:rsidRPr="00A57CB4" w:rsidRDefault="000A6E57" w:rsidP="001217DC">
      <w:pPr>
        <w:autoSpaceDE w:val="0"/>
        <w:autoSpaceDN w:val="0"/>
        <w:adjustRightInd w:val="0"/>
        <w:spacing w:line="276" w:lineRule="auto"/>
        <w:jc w:val="left"/>
        <w:rPr>
          <w:rFonts w:asciiTheme="majorEastAsia" w:eastAsiaTheme="majorEastAsia" w:hAnsiTheme="majorEastAsia" w:cs="ＭＳ明朝"/>
          <w:b/>
          <w:color w:val="000000"/>
          <w:kern w:val="0"/>
          <w:sz w:val="28"/>
          <w:szCs w:val="28"/>
        </w:rPr>
      </w:pPr>
      <w:r w:rsidRPr="00A57CB4">
        <w:rPr>
          <w:rFonts w:asciiTheme="majorEastAsia" w:eastAsiaTheme="majorEastAsia" w:hAnsiTheme="majorEastAsia" w:cs="ＭＳ明朝" w:hint="eastAsia"/>
          <w:b/>
          <w:color w:val="000000"/>
          <w:kern w:val="0"/>
          <w:sz w:val="28"/>
          <w:szCs w:val="28"/>
        </w:rPr>
        <w:t>骨系統疾患群</w:t>
      </w:r>
    </w:p>
    <w:p w:rsidR="000A6E57" w:rsidRPr="004E333A" w:rsidRDefault="000A6E57" w:rsidP="001217DC">
      <w:pPr>
        <w:autoSpaceDE w:val="0"/>
        <w:autoSpaceDN w:val="0"/>
        <w:adjustRightInd w:val="0"/>
        <w:spacing w:line="276" w:lineRule="auto"/>
        <w:ind w:firstLineChars="100" w:firstLine="220"/>
        <w:jc w:val="left"/>
        <w:rPr>
          <w:rFonts w:asciiTheme="minorEastAsia" w:hAnsiTheme="minorEastAsia" w:cs="ＭＳ明朝"/>
          <w:color w:val="000000"/>
          <w:kern w:val="0"/>
          <w:sz w:val="22"/>
        </w:rPr>
      </w:pPr>
      <w:r w:rsidRPr="004E333A">
        <w:rPr>
          <w:rFonts w:asciiTheme="minorEastAsia" w:hAnsiTheme="minorEastAsia" w:cs="ＭＳ明朝" w:hint="eastAsia"/>
          <w:color w:val="000000"/>
          <w:kern w:val="0"/>
          <w:sz w:val="22"/>
        </w:rPr>
        <w:t>骨形成不全症と軟骨無形成症は平成２７年１月１日から内分泌疾患に、平成３０年４月１日から骨系統疾患に分類された（平成２６年１２月３１日までは先天性代謝異常に分類されていた）。しかし、平成２６年１２月３１日以前から認定を受けていた患児の継続申請については、当時の診断基準「疾病名に該当する場合」であれば認定となるので留意する。</w:t>
      </w:r>
    </w:p>
    <w:p w:rsidR="003968BD" w:rsidRDefault="003968BD" w:rsidP="001217DC">
      <w:pPr>
        <w:autoSpaceDE w:val="0"/>
        <w:autoSpaceDN w:val="0"/>
        <w:adjustRightInd w:val="0"/>
        <w:spacing w:line="276" w:lineRule="auto"/>
        <w:jc w:val="left"/>
        <w:rPr>
          <w:rFonts w:asciiTheme="minorEastAsia" w:hAnsiTheme="minorEastAsia" w:cs="ＭＳ明朝"/>
          <w:color w:val="000000"/>
          <w:kern w:val="0"/>
          <w:sz w:val="22"/>
        </w:rPr>
      </w:pPr>
    </w:p>
    <w:p w:rsidR="0037623C" w:rsidRDefault="0037623C" w:rsidP="001217DC">
      <w:pPr>
        <w:autoSpaceDE w:val="0"/>
        <w:autoSpaceDN w:val="0"/>
        <w:adjustRightInd w:val="0"/>
        <w:spacing w:line="276" w:lineRule="auto"/>
        <w:jc w:val="left"/>
        <w:rPr>
          <w:rFonts w:asciiTheme="minorEastAsia" w:hAnsiTheme="minorEastAsia" w:cs="ＭＳ明朝"/>
          <w:color w:val="000000"/>
          <w:kern w:val="0"/>
          <w:sz w:val="22"/>
        </w:rPr>
      </w:pPr>
    </w:p>
    <w:p w:rsidR="00D875ED" w:rsidRPr="003968BD" w:rsidRDefault="003968BD" w:rsidP="001217DC">
      <w:pPr>
        <w:autoSpaceDE w:val="0"/>
        <w:autoSpaceDN w:val="0"/>
        <w:adjustRightInd w:val="0"/>
        <w:spacing w:line="276" w:lineRule="auto"/>
        <w:jc w:val="left"/>
        <w:rPr>
          <w:rFonts w:asciiTheme="minorEastAsia" w:hAnsiTheme="minorEastAsia"/>
          <w:sz w:val="22"/>
        </w:rPr>
      </w:pPr>
      <w:r>
        <w:rPr>
          <w:noProof/>
        </w:rPr>
        <mc:AlternateContent>
          <mc:Choice Requires="wps">
            <w:drawing>
              <wp:anchor distT="0" distB="0" distL="114300" distR="114300" simplePos="0" relativeHeight="251659264" behindDoc="0" locked="0" layoutInCell="1" allowOverlap="1" wp14:anchorId="3C26D5B7" wp14:editId="38E1A8AB">
                <wp:simplePos x="0" y="0"/>
                <wp:positionH relativeFrom="column">
                  <wp:posOffset>0</wp:posOffset>
                </wp:positionH>
                <wp:positionV relativeFrom="paragraph">
                  <wp:posOffset>0</wp:posOffset>
                </wp:positionV>
                <wp:extent cx="1828800" cy="1828800"/>
                <wp:effectExtent l="0" t="0" r="22860" b="1397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prstDash val="sysDash"/>
                        </a:ln>
                        <a:effectLst/>
                      </wps:spPr>
                      <wps:txbx>
                        <w:txbxContent>
                          <w:p w:rsidR="00BF4D06" w:rsidRPr="00EB21C3" w:rsidRDefault="00BF4D06" w:rsidP="00910CB3">
                            <w:pPr>
                              <w:autoSpaceDE w:val="0"/>
                              <w:autoSpaceDN w:val="0"/>
                              <w:adjustRightInd w:val="0"/>
                              <w:jc w:val="left"/>
                              <w:rPr>
                                <w:rFonts w:asciiTheme="minorEastAsia" w:hAnsiTheme="minorEastAsia" w:cs="ＭＳ明朝"/>
                                <w:color w:val="000000"/>
                                <w:kern w:val="0"/>
                                <w:sz w:val="22"/>
                              </w:rPr>
                            </w:pPr>
                            <w:r w:rsidRPr="003968BD">
                              <w:rPr>
                                <w:rFonts w:asciiTheme="minorEastAsia" w:hAnsiTheme="minorEastAsia" w:cs="ＭＳ明朝" w:hint="eastAsia"/>
                                <w:color w:val="000000"/>
                                <w:kern w:val="0"/>
                                <w:sz w:val="22"/>
                              </w:rPr>
                              <w:t>※</w:t>
                            </w:r>
                            <w:r w:rsidRPr="003968BD">
                              <w:rPr>
                                <w:rFonts w:asciiTheme="minorEastAsia" w:hAnsiTheme="minorEastAsia" w:cs="ＭＳ明朝"/>
                                <w:color w:val="000000"/>
                                <w:kern w:val="0"/>
                                <w:sz w:val="22"/>
                              </w:rPr>
                              <w:t xml:space="preserve"> </w:t>
                            </w:r>
                            <w:r w:rsidRPr="003968BD">
                              <w:rPr>
                                <w:rFonts w:asciiTheme="minorEastAsia" w:hAnsiTheme="minorEastAsia" w:cs="ＭＳ明朝" w:hint="eastAsia"/>
                                <w:color w:val="000000"/>
                                <w:kern w:val="0"/>
                                <w:sz w:val="22"/>
                              </w:rPr>
                              <w:t xml:space="preserve">以上の内容は、認定基準等の明確な記載が無いものについて、厚生労働省に確認したもの及び岡山県小児慢性特定疾病審査会で統一的な審査を行うために取扱いを決定したものです。　　　　　　　　　　　　　　　　　　　　　　　　　　　　　　　</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3C26D5B7" id="_x0000_t202" coordsize="21600,21600" o:spt="202" path="m,l,21600r21600,l21600,xe">
                <v:stroke joinstyle="miter"/>
                <v:path gradientshapeok="t" o:connecttype="rect"/>
              </v:shapetype>
              <v:shape id="テキスト ボックス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" filled="f" strokeweight=".5pt">
                <v:stroke dashstyle="3 1"/>
                <v:textbox style="mso-fit-shape-to-text:t" inset="5.85pt,.7pt,5.85pt,.7pt">
                  <w:txbxContent>
                    <w:p w:rsidR="00BF4D06" w:rsidRPr="00EB21C3" w:rsidRDefault="00BF4D06" w:rsidP="00910CB3">
                      <w:pPr>
                        <w:autoSpaceDE w:val="0"/>
                        <w:autoSpaceDN w:val="0"/>
                        <w:adjustRightInd w:val="0"/>
                        <w:jc w:val="left"/>
                        <w:rPr>
                          <w:rFonts w:asciiTheme="minorEastAsia" w:hAnsiTheme="minorEastAsia" w:cs="ＭＳ明朝"/>
                          <w:color w:val="000000"/>
                          <w:kern w:val="0"/>
                          <w:sz w:val="22"/>
                        </w:rPr>
                      </w:pPr>
                      <w:r w:rsidRPr="003968BD">
                        <w:rPr>
                          <w:rFonts w:asciiTheme="minorEastAsia" w:hAnsiTheme="minorEastAsia" w:cs="ＭＳ明朝" w:hint="eastAsia"/>
                          <w:color w:val="000000"/>
                          <w:kern w:val="0"/>
                          <w:sz w:val="22"/>
                        </w:rPr>
                        <w:t>※</w:t>
                      </w:r>
                      <w:r w:rsidRPr="003968BD">
                        <w:rPr>
                          <w:rFonts w:asciiTheme="minorEastAsia" w:hAnsiTheme="minorEastAsia" w:cs="ＭＳ明朝"/>
                          <w:color w:val="000000"/>
                          <w:kern w:val="0"/>
                          <w:sz w:val="22"/>
                        </w:rPr>
                        <w:t xml:space="preserve"> </w:t>
                      </w:r>
                      <w:r w:rsidRPr="003968BD">
                        <w:rPr>
                          <w:rFonts w:asciiTheme="minorEastAsia" w:hAnsiTheme="minorEastAsia" w:cs="ＭＳ明朝" w:hint="eastAsia"/>
                          <w:color w:val="000000"/>
                          <w:kern w:val="0"/>
                          <w:sz w:val="22"/>
                        </w:rPr>
                        <w:t xml:space="preserve">以上の内容は、認定基準等の明確な記載が無いものについて、厚生労働省に確認したもの及び岡山県小児慢性特定疾病審査会で統一的な審査を行うために取扱いを決定したものです。　　　　　　　　　　　　　　　　　　　　　　　　　　　　　　　</w:t>
                      </w:r>
                    </w:p>
                  </w:txbxContent>
                </v:textbox>
                <w10:wrap type="square"/>
              </v:shape>
            </w:pict>
          </mc:Fallback>
        </mc:AlternateContent>
      </w:r>
    </w:p>
    <w:sectPr w:rsidR="00D875ED" w:rsidRPr="003968BD" w:rsidSect="00910CB3">
      <w:pgSz w:w="11906" w:h="16838" w:code="9"/>
      <w:pgMar w:top="964" w:right="1191" w:bottom="907"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D1B" w:rsidRDefault="00601D1B" w:rsidP="00601D1B">
      <w:r>
        <w:separator/>
      </w:r>
    </w:p>
  </w:endnote>
  <w:endnote w:type="continuationSeparator" w:id="0">
    <w:p w:rsidR="00601D1B" w:rsidRDefault="00601D1B" w:rsidP="00601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 w:name="ＭＳ明朝">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D1B" w:rsidRDefault="00601D1B" w:rsidP="00601D1B">
      <w:r>
        <w:separator/>
      </w:r>
    </w:p>
  </w:footnote>
  <w:footnote w:type="continuationSeparator" w:id="0">
    <w:p w:rsidR="00601D1B" w:rsidRDefault="00601D1B" w:rsidP="00601D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222FEF"/>
    <w:multiLevelType w:val="hybridMultilevel"/>
    <w:tmpl w:val="BE6CD8E4"/>
    <w:lvl w:ilvl="0" w:tplc="61A8D7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C9B"/>
    <w:rsid w:val="000872F9"/>
    <w:rsid w:val="00093720"/>
    <w:rsid w:val="000A6E57"/>
    <w:rsid w:val="000B0911"/>
    <w:rsid w:val="001217DC"/>
    <w:rsid w:val="00130F57"/>
    <w:rsid w:val="00182A1B"/>
    <w:rsid w:val="001E4472"/>
    <w:rsid w:val="00276ABB"/>
    <w:rsid w:val="00295B1E"/>
    <w:rsid w:val="002E2C0C"/>
    <w:rsid w:val="002F0B8B"/>
    <w:rsid w:val="00334A2E"/>
    <w:rsid w:val="0037623C"/>
    <w:rsid w:val="00380484"/>
    <w:rsid w:val="003968BD"/>
    <w:rsid w:val="003D0506"/>
    <w:rsid w:val="003F10CD"/>
    <w:rsid w:val="00421CF0"/>
    <w:rsid w:val="00473E54"/>
    <w:rsid w:val="004E333A"/>
    <w:rsid w:val="00522776"/>
    <w:rsid w:val="005577EB"/>
    <w:rsid w:val="005A3BC9"/>
    <w:rsid w:val="005C0192"/>
    <w:rsid w:val="00601D1B"/>
    <w:rsid w:val="00646AAE"/>
    <w:rsid w:val="0071565D"/>
    <w:rsid w:val="00746CF9"/>
    <w:rsid w:val="007C4229"/>
    <w:rsid w:val="008612CD"/>
    <w:rsid w:val="008B3170"/>
    <w:rsid w:val="008E7187"/>
    <w:rsid w:val="00903B4C"/>
    <w:rsid w:val="00910CB3"/>
    <w:rsid w:val="009C6C9B"/>
    <w:rsid w:val="009E3173"/>
    <w:rsid w:val="00A028E5"/>
    <w:rsid w:val="00A57CB4"/>
    <w:rsid w:val="00A838EC"/>
    <w:rsid w:val="00BC2DE9"/>
    <w:rsid w:val="00BF4D06"/>
    <w:rsid w:val="00C50A7D"/>
    <w:rsid w:val="00C604B9"/>
    <w:rsid w:val="00C87927"/>
    <w:rsid w:val="00CE1715"/>
    <w:rsid w:val="00D04D79"/>
    <w:rsid w:val="00D349DF"/>
    <w:rsid w:val="00D875ED"/>
    <w:rsid w:val="00E377B0"/>
    <w:rsid w:val="00E94B92"/>
    <w:rsid w:val="00EE5058"/>
    <w:rsid w:val="00F22176"/>
    <w:rsid w:val="00F82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5E75689"/>
  <w15:chartTrackingRefBased/>
  <w15:docId w15:val="{124B6BBF-DF3A-4B6C-B26C-3CE1A2EB6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5B1E"/>
    <w:pPr>
      <w:ind w:leftChars="400" w:left="840"/>
    </w:pPr>
  </w:style>
  <w:style w:type="paragraph" w:styleId="a4">
    <w:name w:val="Balloon Text"/>
    <w:basedOn w:val="a"/>
    <w:link w:val="a5"/>
    <w:uiPriority w:val="99"/>
    <w:semiHidden/>
    <w:unhideWhenUsed/>
    <w:rsid w:val="00CE171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E1715"/>
    <w:rPr>
      <w:rFonts w:asciiTheme="majorHAnsi" w:eastAsiaTheme="majorEastAsia" w:hAnsiTheme="majorHAnsi" w:cstheme="majorBidi"/>
      <w:sz w:val="18"/>
      <w:szCs w:val="18"/>
    </w:rPr>
  </w:style>
  <w:style w:type="paragraph" w:styleId="a6">
    <w:name w:val="header"/>
    <w:basedOn w:val="a"/>
    <w:link w:val="a7"/>
    <w:uiPriority w:val="99"/>
    <w:unhideWhenUsed/>
    <w:rsid w:val="00601D1B"/>
    <w:pPr>
      <w:tabs>
        <w:tab w:val="center" w:pos="4252"/>
        <w:tab w:val="right" w:pos="8504"/>
      </w:tabs>
      <w:snapToGrid w:val="0"/>
    </w:pPr>
  </w:style>
  <w:style w:type="character" w:customStyle="1" w:styleId="a7">
    <w:name w:val="ヘッダー (文字)"/>
    <w:basedOn w:val="a0"/>
    <w:link w:val="a6"/>
    <w:uiPriority w:val="99"/>
    <w:rsid w:val="00601D1B"/>
  </w:style>
  <w:style w:type="paragraph" w:styleId="a8">
    <w:name w:val="footer"/>
    <w:basedOn w:val="a"/>
    <w:link w:val="a9"/>
    <w:uiPriority w:val="99"/>
    <w:unhideWhenUsed/>
    <w:rsid w:val="00601D1B"/>
    <w:pPr>
      <w:tabs>
        <w:tab w:val="center" w:pos="4252"/>
        <w:tab w:val="right" w:pos="8504"/>
      </w:tabs>
      <w:snapToGrid w:val="0"/>
    </w:pPr>
  </w:style>
  <w:style w:type="character" w:customStyle="1" w:styleId="a9">
    <w:name w:val="フッター (文字)"/>
    <w:basedOn w:val="a0"/>
    <w:link w:val="a8"/>
    <w:uiPriority w:val="99"/>
    <w:rsid w:val="00601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654</Words>
  <Characters>3734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倉敷市役所</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理恵</dc:creator>
  <cp:keywords/>
  <dc:description/>
  <cp:lastModifiedBy>P0181846</cp:lastModifiedBy>
  <cp:revision>4</cp:revision>
  <cp:lastPrinted>2022-06-17T01:11:00Z</cp:lastPrinted>
  <dcterms:created xsi:type="dcterms:W3CDTF">2022-08-08T02:48:00Z</dcterms:created>
  <dcterms:modified xsi:type="dcterms:W3CDTF">2023-09-29T02:51:00Z</dcterms:modified>
</cp:coreProperties>
</file>