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46" w:rsidRPr="00D35155" w:rsidRDefault="00892464" w:rsidP="00D35155">
      <w:pPr>
        <w:autoSpaceDE w:val="0"/>
        <w:autoSpaceDN w:val="0"/>
        <w:spacing w:line="340" w:lineRule="exact"/>
        <w:jc w:val="left"/>
        <w:rPr>
          <w:rFonts w:ascii="メイリオ" w:eastAsia="メイリオ" w:hAnsi="メイリオ"/>
          <w:b/>
        </w:rPr>
      </w:pPr>
      <w:r w:rsidRPr="00D35155">
        <w:rPr>
          <w:rFonts w:ascii="メイリオ" w:eastAsia="メイリオ" w:hAnsi="メイリオ" w:hint="eastAsia"/>
          <w:b/>
        </w:rPr>
        <w:t>❏</w:t>
      </w:r>
      <w:r w:rsidR="00D06DF2" w:rsidRPr="00D35155">
        <w:rPr>
          <w:rFonts w:ascii="メイリオ" w:eastAsia="メイリオ" w:hAnsi="メイリオ" w:hint="eastAsia"/>
          <w:b/>
        </w:rPr>
        <w:t>環境配慮</w:t>
      </w:r>
      <w:r w:rsidR="00062F68">
        <w:rPr>
          <w:rFonts w:ascii="メイリオ" w:eastAsia="メイリオ" w:hAnsi="メイリオ" w:hint="eastAsia"/>
          <w:b/>
        </w:rPr>
        <w:t>届に係る</w:t>
      </w:r>
      <w:r w:rsidR="00FE2CF8" w:rsidRPr="00D35155">
        <w:rPr>
          <w:rFonts w:ascii="メイリオ" w:eastAsia="メイリオ" w:hAnsi="メイリオ" w:hint="eastAsia"/>
          <w:b/>
        </w:rPr>
        <w:t>チェックリスト</w:t>
      </w:r>
    </w:p>
    <w:p w:rsidR="00CA25E9" w:rsidRPr="00F03616" w:rsidRDefault="004F596A" w:rsidP="00062F68">
      <w:pPr>
        <w:autoSpaceDE w:val="0"/>
        <w:autoSpaceDN w:val="0"/>
        <w:spacing w:beforeLines="50" w:before="167" w:line="340" w:lineRule="exact"/>
        <w:ind w:firstLineChars="100" w:firstLine="187"/>
        <w:jc w:val="left"/>
        <w:rPr>
          <w:sz w:val="18"/>
          <w:szCs w:val="18"/>
        </w:rPr>
      </w:pPr>
      <w:r>
        <w:rPr>
          <w:rFonts w:hint="eastAsia"/>
          <w:sz w:val="18"/>
          <w:szCs w:val="18"/>
        </w:rPr>
        <w:t>事業者等は，</w:t>
      </w:r>
      <w:r w:rsidR="001D39F1">
        <w:rPr>
          <w:rFonts w:hint="eastAsia"/>
          <w:sz w:val="18"/>
          <w:szCs w:val="18"/>
        </w:rPr>
        <w:t>自然環境配慮ガイドライン</w:t>
      </w:r>
      <w:r>
        <w:rPr>
          <w:rFonts w:hint="eastAsia"/>
          <w:sz w:val="18"/>
          <w:szCs w:val="18"/>
        </w:rPr>
        <w:t>に基づく配慮を適切に行い，生物多様性保全に努めなければなりません。当ガイドラインの</w:t>
      </w:r>
      <w:r w:rsidR="001D39F1">
        <w:rPr>
          <w:rFonts w:hint="eastAsia"/>
          <w:sz w:val="18"/>
          <w:szCs w:val="18"/>
        </w:rPr>
        <w:t>項目１，２はセルフ</w:t>
      </w:r>
      <w:r w:rsidR="00062F68">
        <w:rPr>
          <w:rFonts w:hint="eastAsia"/>
          <w:sz w:val="18"/>
          <w:szCs w:val="18"/>
        </w:rPr>
        <w:t>チェック</w:t>
      </w:r>
      <w:r w:rsidR="001D39F1">
        <w:rPr>
          <w:rFonts w:hint="eastAsia"/>
          <w:sz w:val="18"/>
          <w:szCs w:val="18"/>
        </w:rPr>
        <w:t>とし</w:t>
      </w:r>
      <w:r>
        <w:rPr>
          <w:rFonts w:hint="eastAsia"/>
          <w:sz w:val="18"/>
          <w:szCs w:val="18"/>
        </w:rPr>
        <w:t>ますが</w:t>
      </w:r>
      <w:r w:rsidR="001D39F1">
        <w:rPr>
          <w:rFonts w:hint="eastAsia"/>
          <w:sz w:val="18"/>
          <w:szCs w:val="18"/>
        </w:rPr>
        <w:t>，</w:t>
      </w:r>
      <w:r>
        <w:rPr>
          <w:rFonts w:hint="eastAsia"/>
          <w:sz w:val="18"/>
          <w:szCs w:val="18"/>
        </w:rPr>
        <w:t>以下に示す</w:t>
      </w:r>
      <w:r w:rsidR="001D39F1">
        <w:rPr>
          <w:rFonts w:hint="eastAsia"/>
          <w:sz w:val="18"/>
          <w:szCs w:val="18"/>
        </w:rPr>
        <w:t>工事段階移行の項目３，４の</w:t>
      </w:r>
      <w:r>
        <w:rPr>
          <w:rFonts w:hint="eastAsia"/>
          <w:sz w:val="18"/>
          <w:szCs w:val="18"/>
        </w:rPr>
        <w:t>チェック</w:t>
      </w:r>
      <w:r w:rsidR="001D39F1">
        <w:rPr>
          <w:rFonts w:hint="eastAsia"/>
          <w:sz w:val="18"/>
          <w:szCs w:val="18"/>
        </w:rPr>
        <w:t>リスト</w:t>
      </w:r>
      <w:r>
        <w:rPr>
          <w:rFonts w:hint="eastAsia"/>
          <w:sz w:val="18"/>
          <w:szCs w:val="18"/>
        </w:rPr>
        <w:t>については，</w:t>
      </w:r>
      <w:r w:rsidR="001D39F1">
        <w:rPr>
          <w:rFonts w:hint="eastAsia"/>
          <w:sz w:val="18"/>
          <w:szCs w:val="18"/>
        </w:rPr>
        <w:t>届出書に添付ください。</w:t>
      </w:r>
    </w:p>
    <w:p w:rsidR="003429E8" w:rsidRPr="00280B27" w:rsidRDefault="00280B27" w:rsidP="00D35155">
      <w:pPr>
        <w:autoSpaceDE w:val="0"/>
        <w:autoSpaceDN w:val="0"/>
        <w:spacing w:beforeLines="50" w:before="167" w:line="340" w:lineRule="exact"/>
        <w:jc w:val="left"/>
        <w:rPr>
          <w:rFonts w:ascii="メイリオ" w:eastAsia="メイリオ" w:hAnsi="メイリオ"/>
          <w:b/>
          <w:sz w:val="18"/>
          <w:szCs w:val="18"/>
        </w:rPr>
      </w:pPr>
      <w:r w:rsidRPr="00280B27">
        <w:rPr>
          <w:rFonts w:ascii="メイリオ" w:eastAsia="メイリオ" w:hAnsi="メイリオ" w:hint="eastAsia"/>
          <w:b/>
          <w:sz w:val="18"/>
          <w:szCs w:val="18"/>
        </w:rPr>
        <w:t>項目</w:t>
      </w:r>
      <w:r w:rsidR="003429E8" w:rsidRPr="00280B27">
        <w:rPr>
          <w:rFonts w:ascii="メイリオ" w:eastAsia="メイリオ" w:hAnsi="メイリオ" w:hint="eastAsia"/>
          <w:b/>
          <w:sz w:val="18"/>
          <w:szCs w:val="18"/>
        </w:rPr>
        <w:t>３．土地の改変や工作物の建設等工事段階における</w:t>
      </w:r>
      <w:r w:rsidR="00E539F8" w:rsidRPr="00280B27">
        <w:rPr>
          <w:rFonts w:ascii="メイリオ" w:eastAsia="メイリオ" w:hAnsi="メイリオ" w:hint="eastAsia"/>
          <w:b/>
          <w:sz w:val="18"/>
          <w:szCs w:val="18"/>
        </w:rPr>
        <w:t>環境配慮</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8310"/>
      </w:tblGrid>
      <w:tr w:rsidR="006407F0" w:rsidRPr="008C7550" w:rsidTr="00062F68">
        <w:tc>
          <w:tcPr>
            <w:tcW w:w="762" w:type="dxa"/>
            <w:shd w:val="clear" w:color="auto" w:fill="D9D9D9"/>
            <w:vAlign w:val="center"/>
          </w:tcPr>
          <w:p w:rsidR="006407F0" w:rsidRPr="008C7550" w:rsidRDefault="006407F0" w:rsidP="008C7550">
            <w:pPr>
              <w:autoSpaceDE w:val="0"/>
              <w:autoSpaceDN w:val="0"/>
              <w:spacing w:line="280" w:lineRule="exact"/>
              <w:rPr>
                <w:b/>
                <w:sz w:val="16"/>
                <w:szCs w:val="18"/>
              </w:rPr>
            </w:pPr>
            <w:r w:rsidRPr="008C7550">
              <w:rPr>
                <w:rFonts w:hint="eastAsia"/>
                <w:b/>
                <w:sz w:val="16"/>
                <w:szCs w:val="18"/>
              </w:rPr>
              <w:t>№</w:t>
            </w:r>
          </w:p>
        </w:tc>
        <w:tc>
          <w:tcPr>
            <w:tcW w:w="8310" w:type="dxa"/>
            <w:shd w:val="clear" w:color="auto" w:fill="D9D9D9"/>
            <w:vAlign w:val="center"/>
          </w:tcPr>
          <w:p w:rsidR="006407F0" w:rsidRPr="008C7550" w:rsidRDefault="006407F0" w:rsidP="008C7550">
            <w:pPr>
              <w:autoSpaceDE w:val="0"/>
              <w:autoSpaceDN w:val="0"/>
              <w:spacing w:line="280" w:lineRule="exact"/>
              <w:rPr>
                <w:b/>
                <w:sz w:val="16"/>
                <w:szCs w:val="18"/>
              </w:rPr>
            </w:pPr>
            <w:r w:rsidRPr="008C7550">
              <w:rPr>
                <w:rFonts w:hint="eastAsia"/>
                <w:b/>
                <w:sz w:val="16"/>
                <w:szCs w:val="18"/>
              </w:rPr>
              <w:t>配慮措置の内容</w:t>
            </w:r>
          </w:p>
        </w:tc>
      </w:tr>
      <w:tr w:rsidR="006407F0" w:rsidRPr="008C7550" w:rsidTr="00062F68">
        <w:tc>
          <w:tcPr>
            <w:tcW w:w="762" w:type="dxa"/>
            <w:shd w:val="clear" w:color="auto" w:fill="auto"/>
            <w:vAlign w:val="center"/>
          </w:tcPr>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w:t>
            </w:r>
            <w:r w:rsidRPr="008C7550">
              <w:rPr>
                <w:rFonts w:hAnsi="ＭＳ 明朝" w:cs="ＭＳ 明朝" w:hint="eastAsia"/>
                <w:sz w:val="16"/>
                <w:szCs w:val="18"/>
              </w:rPr>
              <w:t>-1</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hint="eastAsia"/>
                <w:sz w:val="16"/>
                <w:szCs w:val="18"/>
              </w:rPr>
              <w:t>3-2</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hint="eastAsia"/>
                <w:sz w:val="16"/>
                <w:szCs w:val="18"/>
              </w:rPr>
              <w:t>3-3</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hint="eastAsia"/>
                <w:sz w:val="16"/>
                <w:szCs w:val="18"/>
              </w:rPr>
              <w:t>3-4</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hint="eastAsia"/>
                <w:sz w:val="16"/>
                <w:szCs w:val="18"/>
              </w:rPr>
              <w:t>3-5</w:t>
            </w:r>
          </w:p>
          <w:p w:rsidR="006407F0" w:rsidRPr="008C7550" w:rsidRDefault="006407F0" w:rsidP="008C7550">
            <w:pPr>
              <w:autoSpaceDE w:val="0"/>
              <w:autoSpaceDN w:val="0"/>
              <w:spacing w:line="280" w:lineRule="exact"/>
              <w:rPr>
                <w:rFonts w:hAnsi="ＭＳ 明朝" w:cs="ＭＳ 明朝"/>
                <w:sz w:val="16"/>
                <w:szCs w:val="18"/>
              </w:rPr>
            </w:pP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3-6</w:t>
            </w:r>
          </w:p>
          <w:p w:rsidR="006407F0" w:rsidRPr="008C7550" w:rsidRDefault="006407F0" w:rsidP="008C7550">
            <w:pPr>
              <w:autoSpaceDE w:val="0"/>
              <w:autoSpaceDN w:val="0"/>
              <w:spacing w:line="280" w:lineRule="exact"/>
              <w:rPr>
                <w:rFonts w:hAnsi="ＭＳ 明朝" w:cs="ＭＳ 明朝"/>
                <w:sz w:val="16"/>
                <w:szCs w:val="18"/>
              </w:rPr>
            </w:pP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3-7</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3-8</w:t>
            </w:r>
          </w:p>
          <w:p w:rsidR="006407F0" w:rsidRPr="008C7550" w:rsidRDefault="006407F0" w:rsidP="008C7550">
            <w:pPr>
              <w:autoSpaceDE w:val="0"/>
              <w:autoSpaceDN w:val="0"/>
              <w:spacing w:line="280" w:lineRule="exact"/>
              <w:rPr>
                <w:rFonts w:hAnsi="ＭＳ 明朝" w:cs="ＭＳ 明朝"/>
                <w:sz w:val="16"/>
                <w:szCs w:val="18"/>
              </w:rPr>
            </w:pP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3-9</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3-10</w:t>
            </w:r>
          </w:p>
          <w:p w:rsidR="006407F0" w:rsidRPr="008C7550" w:rsidRDefault="006407F0" w:rsidP="008C7550">
            <w:pPr>
              <w:autoSpaceDE w:val="0"/>
              <w:autoSpaceDN w:val="0"/>
              <w:spacing w:line="280" w:lineRule="exact"/>
              <w:rPr>
                <w:rFonts w:hAnsi="ＭＳ 明朝" w:cs="ＭＳ 明朝"/>
                <w:sz w:val="16"/>
                <w:szCs w:val="18"/>
              </w:rPr>
            </w:pP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3-11</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3-12</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3-13</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3-14</w:t>
            </w:r>
          </w:p>
          <w:p w:rsidR="006407F0" w:rsidRPr="008C7550" w:rsidRDefault="006420F6" w:rsidP="008C7550">
            <w:pPr>
              <w:autoSpaceDE w:val="0"/>
              <w:autoSpaceDN w:val="0"/>
              <w:spacing w:line="280" w:lineRule="exact"/>
              <w:rPr>
                <w:rFonts w:hAnsi="ＭＳ 明朝" w:cs="ＭＳ 明朝"/>
                <w:sz w:val="16"/>
                <w:szCs w:val="18"/>
              </w:rPr>
            </w:pPr>
            <w:r>
              <w:rPr>
                <w:rFonts w:hAnsi="ＭＳ 明朝" w:cs="ＭＳ 明朝"/>
                <w:sz w:val="16"/>
                <w:szCs w:val="18"/>
              </w:rPr>
              <w:t>3-1</w:t>
            </w:r>
            <w:r>
              <w:rPr>
                <w:rFonts w:hAnsi="ＭＳ 明朝" w:cs="ＭＳ 明朝" w:hint="eastAsia"/>
                <w:sz w:val="16"/>
                <w:szCs w:val="18"/>
              </w:rPr>
              <w:t>5</w:t>
            </w:r>
            <w:bookmarkStart w:id="0" w:name="_GoBack"/>
            <w:bookmarkEnd w:id="0"/>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3-16</w:t>
            </w:r>
          </w:p>
          <w:p w:rsidR="006407F0" w:rsidRPr="008C7550" w:rsidRDefault="006407F0" w:rsidP="008C7550">
            <w:pPr>
              <w:autoSpaceDE w:val="0"/>
              <w:autoSpaceDN w:val="0"/>
              <w:spacing w:line="280" w:lineRule="exact"/>
              <w:rPr>
                <w:rFonts w:hAnsi="ＭＳ 明朝" w:cs="ＭＳ 明朝"/>
                <w:sz w:val="16"/>
                <w:szCs w:val="18"/>
              </w:rPr>
            </w:pP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3-17</w:t>
            </w:r>
          </w:p>
          <w:p w:rsidR="006407F0" w:rsidRPr="008C7550" w:rsidRDefault="006407F0" w:rsidP="008C7550">
            <w:pPr>
              <w:autoSpaceDE w:val="0"/>
              <w:autoSpaceDN w:val="0"/>
              <w:spacing w:line="280" w:lineRule="exact"/>
              <w:rPr>
                <w:rFonts w:hAnsi="ＭＳ 明朝" w:cs="ＭＳ 明朝"/>
                <w:sz w:val="16"/>
                <w:szCs w:val="18"/>
              </w:rPr>
            </w:pPr>
            <w:r w:rsidRPr="008C7550">
              <w:rPr>
                <w:rFonts w:hAnsi="ＭＳ 明朝" w:cs="ＭＳ 明朝"/>
                <w:sz w:val="16"/>
                <w:szCs w:val="18"/>
              </w:rPr>
              <w:t>3-18</w:t>
            </w:r>
          </w:p>
        </w:tc>
        <w:tc>
          <w:tcPr>
            <w:tcW w:w="8310" w:type="dxa"/>
            <w:shd w:val="clear" w:color="auto" w:fill="auto"/>
            <w:vAlign w:val="center"/>
          </w:tcPr>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391537422"/>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動物の繁殖期等，生物の生息・生育環境に著しい影響を与える時期の施工を避ける。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936751790"/>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水辺で産卵する生物は，産卵の時期に産卵場所に水量が確保されるよう配慮する。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874074049"/>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水環境に生息・生育する生物は，事業による水質の悪化など，水質の変化が生じないように配慮する。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994368076"/>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土採り場や土捨て場についても，良好な自然の地域を避け，改変面積を最小限にする。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356619866"/>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工事用道路や作業場，資材置き場の造成面積をできる限り少なくし，生物の生息・生育地の保全に努める。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558320673"/>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沈砂池，土留め棚，法面の早期緑化等により工事中の濁水や土砂の流出による影響を抑える。工事中の影響がどうしても生じる場合は，水生生物の一時的な避難等を行うよう努める。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919709053"/>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工事機械による生息・生育地への立入や踏みつけに注意する。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276290977"/>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工事機械の稼働や工事車両の走行に伴う騒音，振動によって，生息・生育地に影響を及ぼすことが想定される場合には，低騒音，低振動型建設機械を採用するなど影響の低減に努める。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481815535"/>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河川や水路底の掘削時には表土は仮置きし，埋め戻し時の表土とするよう努める。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720205779"/>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工事に伴って一時的に改変された水路及び緑地等は，その形状，水深，底質，水際線の材質などの原状回復に努める。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776981979"/>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環境への適応，地域の生態系への影響などを考慮し，できるだけ在来種による植栽・緑化を行う。</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065255856"/>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法面等の緑化はできる限り早期に行い，土壌流出や表層崩壊の防止に努める。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759942202"/>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工事に伴う汚濁水等の発生，流出をできる限り抑えた工法の採用に努める。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647503521"/>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工事中における周辺の地下水位や湧出量の変化をモニタリングするなど状況把握に努める。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336308729"/>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河川等の工事では，濁水，アルカリ性排水，油分等の流出防止に努める。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816335977"/>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造成中には，法面の転圧やシート被覆，雨水排水処理等，適切な対策を講じて，土砂や濁水の流出防止に努める。</w:t>
            </w:r>
          </w:p>
          <w:p w:rsidR="00AA066C" w:rsidRPr="00AA066C"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354040238"/>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河川等の工事では，汚濁防止膜等を設置し，濁水の拡散防止に努める。</w:t>
            </w:r>
          </w:p>
          <w:p w:rsidR="006407F0" w:rsidRPr="008C7550" w:rsidRDefault="006420F6" w:rsidP="00AA066C">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259340234"/>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水質浄化作用やビオトープとなることが期待できるヨシ等の在来植生を利用した手法の導入を検討する。</w:t>
            </w:r>
          </w:p>
        </w:tc>
      </w:tr>
    </w:tbl>
    <w:p w:rsidR="003B70AE" w:rsidRPr="00D35155" w:rsidRDefault="00D35155" w:rsidP="00D35155">
      <w:pPr>
        <w:autoSpaceDE w:val="0"/>
        <w:autoSpaceDN w:val="0"/>
        <w:spacing w:beforeLines="50" w:before="167" w:line="340" w:lineRule="exact"/>
        <w:jc w:val="lef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項目</w:t>
      </w:r>
      <w:r w:rsidR="003B70AE" w:rsidRPr="00D35155">
        <w:rPr>
          <w:rFonts w:ascii="メイリオ" w:eastAsia="メイリオ" w:hAnsi="メイリオ" w:hint="eastAsia"/>
          <w:b/>
          <w:color w:val="000000" w:themeColor="text1"/>
          <w:sz w:val="18"/>
          <w:szCs w:val="18"/>
        </w:rPr>
        <w:t>４．施設の操業や供用時における</w:t>
      </w:r>
      <w:r w:rsidR="00E539F8" w:rsidRPr="00D35155">
        <w:rPr>
          <w:rFonts w:ascii="メイリオ" w:eastAsia="メイリオ" w:hAnsi="メイリオ" w:hint="eastAsia"/>
          <w:b/>
          <w:color w:val="000000" w:themeColor="text1"/>
          <w:sz w:val="18"/>
          <w:szCs w:val="18"/>
        </w:rPr>
        <w:t>環境配慮</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8310"/>
      </w:tblGrid>
      <w:tr w:rsidR="00F73F24" w:rsidRPr="00D35155" w:rsidTr="004F596A">
        <w:tc>
          <w:tcPr>
            <w:tcW w:w="762" w:type="dxa"/>
            <w:shd w:val="clear" w:color="auto" w:fill="D9D9D9"/>
            <w:vAlign w:val="center"/>
          </w:tcPr>
          <w:p w:rsidR="00F73F24" w:rsidRPr="008C7550" w:rsidRDefault="00F73F24" w:rsidP="008C7550">
            <w:pPr>
              <w:autoSpaceDE w:val="0"/>
              <w:autoSpaceDN w:val="0"/>
              <w:spacing w:line="280" w:lineRule="exact"/>
              <w:rPr>
                <w:b/>
                <w:sz w:val="16"/>
                <w:szCs w:val="18"/>
              </w:rPr>
            </w:pPr>
            <w:r w:rsidRPr="008C7550">
              <w:rPr>
                <w:rFonts w:hint="eastAsia"/>
                <w:b/>
                <w:sz w:val="16"/>
                <w:szCs w:val="18"/>
              </w:rPr>
              <w:t>№</w:t>
            </w:r>
          </w:p>
        </w:tc>
        <w:tc>
          <w:tcPr>
            <w:tcW w:w="8310" w:type="dxa"/>
            <w:shd w:val="clear" w:color="auto" w:fill="D9D9D9"/>
            <w:vAlign w:val="center"/>
          </w:tcPr>
          <w:p w:rsidR="00F73F24" w:rsidRPr="008C7550" w:rsidRDefault="00F73F24" w:rsidP="008C7550">
            <w:pPr>
              <w:autoSpaceDE w:val="0"/>
              <w:autoSpaceDN w:val="0"/>
              <w:spacing w:line="280" w:lineRule="exact"/>
              <w:rPr>
                <w:b/>
                <w:sz w:val="16"/>
                <w:szCs w:val="18"/>
              </w:rPr>
            </w:pPr>
            <w:r w:rsidRPr="008C7550">
              <w:rPr>
                <w:rFonts w:hint="eastAsia"/>
                <w:b/>
                <w:sz w:val="16"/>
                <w:szCs w:val="18"/>
              </w:rPr>
              <w:t>配慮措置の内容</w:t>
            </w:r>
          </w:p>
        </w:tc>
      </w:tr>
      <w:tr w:rsidR="00F73F24" w:rsidRPr="00480D39" w:rsidTr="004F596A">
        <w:tc>
          <w:tcPr>
            <w:tcW w:w="762" w:type="dxa"/>
            <w:shd w:val="clear" w:color="auto" w:fill="auto"/>
            <w:vAlign w:val="center"/>
          </w:tcPr>
          <w:p w:rsidR="00F73F24" w:rsidRPr="008C7550" w:rsidRDefault="00F73F24" w:rsidP="008C7550">
            <w:pPr>
              <w:autoSpaceDE w:val="0"/>
              <w:autoSpaceDN w:val="0"/>
              <w:spacing w:line="280" w:lineRule="exact"/>
              <w:rPr>
                <w:rFonts w:hAnsi="ＭＳ 明朝" w:cs="ＭＳ 明朝"/>
                <w:sz w:val="16"/>
                <w:szCs w:val="18"/>
              </w:rPr>
            </w:pPr>
            <w:r w:rsidRPr="008C7550">
              <w:rPr>
                <w:rFonts w:hAnsi="ＭＳ 明朝" w:cs="ＭＳ 明朝"/>
                <w:sz w:val="16"/>
                <w:szCs w:val="18"/>
              </w:rPr>
              <w:t>4-1</w:t>
            </w:r>
            <w:r w:rsidRPr="008C7550">
              <w:rPr>
                <w:rFonts w:hAnsi="ＭＳ 明朝" w:cs="ＭＳ 明朝" w:hint="eastAsia"/>
                <w:sz w:val="16"/>
                <w:szCs w:val="18"/>
              </w:rPr>
              <w:t>-1</w:t>
            </w:r>
          </w:p>
          <w:p w:rsidR="00F73F24" w:rsidRDefault="00F73F24" w:rsidP="008C7550">
            <w:pPr>
              <w:autoSpaceDE w:val="0"/>
              <w:autoSpaceDN w:val="0"/>
              <w:spacing w:line="280" w:lineRule="exact"/>
              <w:rPr>
                <w:rFonts w:hAnsi="ＭＳ 明朝" w:cs="ＭＳ 明朝"/>
                <w:sz w:val="16"/>
                <w:szCs w:val="18"/>
              </w:rPr>
            </w:pPr>
          </w:p>
          <w:p w:rsidR="00062F68" w:rsidRDefault="00062F68" w:rsidP="008C7550">
            <w:pPr>
              <w:autoSpaceDE w:val="0"/>
              <w:autoSpaceDN w:val="0"/>
              <w:spacing w:line="280" w:lineRule="exact"/>
              <w:rPr>
                <w:rFonts w:hAnsi="ＭＳ 明朝" w:cs="ＭＳ 明朝"/>
                <w:sz w:val="16"/>
                <w:szCs w:val="18"/>
              </w:rPr>
            </w:pPr>
            <w:r w:rsidRPr="008C7550">
              <w:rPr>
                <w:rFonts w:hAnsi="ＭＳ 明朝" w:cs="ＭＳ 明朝"/>
                <w:sz w:val="16"/>
                <w:szCs w:val="18"/>
              </w:rPr>
              <w:t>4-2</w:t>
            </w:r>
            <w:r w:rsidRPr="008C7550">
              <w:rPr>
                <w:rFonts w:hAnsi="ＭＳ 明朝" w:cs="ＭＳ 明朝" w:hint="eastAsia"/>
                <w:sz w:val="16"/>
                <w:szCs w:val="18"/>
              </w:rPr>
              <w:t>-1</w:t>
            </w:r>
          </w:p>
          <w:p w:rsidR="00062F68" w:rsidRDefault="00062F68" w:rsidP="008C7550">
            <w:pPr>
              <w:autoSpaceDE w:val="0"/>
              <w:autoSpaceDN w:val="0"/>
              <w:spacing w:line="280" w:lineRule="exact"/>
              <w:rPr>
                <w:rFonts w:hAnsi="ＭＳ 明朝" w:cs="ＭＳ 明朝"/>
                <w:sz w:val="16"/>
                <w:szCs w:val="18"/>
              </w:rPr>
            </w:pPr>
            <w:r>
              <w:rPr>
                <w:rFonts w:hAnsi="ＭＳ 明朝" w:cs="ＭＳ 明朝" w:hint="eastAsia"/>
                <w:sz w:val="16"/>
                <w:szCs w:val="18"/>
              </w:rPr>
              <w:t>4-3-1</w:t>
            </w:r>
          </w:p>
          <w:p w:rsidR="00062F68" w:rsidRDefault="00062F68" w:rsidP="008C7550">
            <w:pPr>
              <w:autoSpaceDE w:val="0"/>
              <w:autoSpaceDN w:val="0"/>
              <w:spacing w:line="280" w:lineRule="exact"/>
              <w:rPr>
                <w:rFonts w:hAnsi="ＭＳ 明朝" w:cs="ＭＳ 明朝"/>
                <w:sz w:val="16"/>
                <w:szCs w:val="18"/>
              </w:rPr>
            </w:pPr>
          </w:p>
          <w:p w:rsidR="00062F68" w:rsidRDefault="00062F68" w:rsidP="008C7550">
            <w:pPr>
              <w:autoSpaceDE w:val="0"/>
              <w:autoSpaceDN w:val="0"/>
              <w:spacing w:line="280" w:lineRule="exact"/>
              <w:rPr>
                <w:rFonts w:hAnsi="ＭＳ 明朝" w:cs="ＭＳ 明朝"/>
                <w:sz w:val="16"/>
                <w:szCs w:val="18"/>
              </w:rPr>
            </w:pPr>
            <w:r>
              <w:rPr>
                <w:rFonts w:hAnsi="ＭＳ 明朝" w:cs="ＭＳ 明朝"/>
                <w:sz w:val="16"/>
                <w:szCs w:val="18"/>
              </w:rPr>
              <w:t>4-3-2</w:t>
            </w:r>
          </w:p>
          <w:p w:rsidR="00062F68" w:rsidRDefault="00062F68" w:rsidP="008C7550">
            <w:pPr>
              <w:autoSpaceDE w:val="0"/>
              <w:autoSpaceDN w:val="0"/>
              <w:spacing w:line="280" w:lineRule="exact"/>
              <w:rPr>
                <w:rFonts w:hAnsi="ＭＳ 明朝" w:cs="ＭＳ 明朝"/>
                <w:sz w:val="16"/>
                <w:szCs w:val="18"/>
              </w:rPr>
            </w:pPr>
          </w:p>
          <w:p w:rsidR="00062F68" w:rsidRPr="008C7550" w:rsidRDefault="00062F68" w:rsidP="008C7550">
            <w:pPr>
              <w:autoSpaceDE w:val="0"/>
              <w:autoSpaceDN w:val="0"/>
              <w:spacing w:line="280" w:lineRule="exact"/>
              <w:rPr>
                <w:rFonts w:hAnsi="ＭＳ 明朝" w:cs="ＭＳ 明朝"/>
                <w:sz w:val="16"/>
                <w:szCs w:val="18"/>
              </w:rPr>
            </w:pPr>
            <w:r>
              <w:rPr>
                <w:rFonts w:hAnsi="ＭＳ 明朝" w:cs="ＭＳ 明朝"/>
                <w:sz w:val="16"/>
                <w:szCs w:val="18"/>
              </w:rPr>
              <w:t>4-4-1</w:t>
            </w:r>
          </w:p>
        </w:tc>
        <w:tc>
          <w:tcPr>
            <w:tcW w:w="8310" w:type="dxa"/>
            <w:shd w:val="clear" w:color="auto" w:fill="auto"/>
            <w:vAlign w:val="center"/>
          </w:tcPr>
          <w:p w:rsidR="00F73F24" w:rsidRDefault="006420F6" w:rsidP="008C7550">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63489509"/>
                <w14:checkbox>
                  <w14:checked w14:val="0"/>
                  <w14:checkedState w14:val="2611" w14:font="ＭＳ Ｐゴシック"/>
                  <w14:uncheckedState w14:val="2610" w14:font="ＭＳ ゴシック"/>
                </w14:checkbox>
              </w:sdtPr>
              <w:sdtEndPr/>
              <w:sdtContent>
                <w:r w:rsidR="009E75DF">
                  <w:rPr>
                    <w:rFonts w:ascii="ＭＳ ゴシック" w:eastAsia="ＭＳ ゴシック" w:hAnsi="ＭＳ ゴシック" w:hint="eastAsia"/>
                    <w:sz w:val="16"/>
                    <w:szCs w:val="16"/>
                  </w:rPr>
                  <w:t>☐</w:t>
                </w:r>
              </w:sdtContent>
            </w:sdt>
            <w:r w:rsidR="009E75DF">
              <w:rPr>
                <w:rFonts w:asciiTheme="minorHAnsi" w:eastAsiaTheme="minorHAnsi" w:hAnsiTheme="minorHAnsi"/>
                <w:sz w:val="16"/>
                <w:szCs w:val="16"/>
              </w:rPr>
              <w:t xml:space="preserve"> </w:t>
            </w:r>
            <w:r w:rsidR="00AA066C" w:rsidRPr="00AA066C">
              <w:rPr>
                <w:rFonts w:hint="eastAsia"/>
                <w:sz w:val="16"/>
                <w:szCs w:val="18"/>
              </w:rPr>
              <w:t>動物の生息・生育状況について，供用後のモニタリング調査の実施に努め，必要に応じて復元や代償措置などの対策を講じる。</w:t>
            </w:r>
          </w:p>
          <w:p w:rsidR="00062F68" w:rsidRDefault="006420F6" w:rsidP="008C7550">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2123914609"/>
                <w14:checkbox>
                  <w14:checked w14:val="0"/>
                  <w14:checkedState w14:val="2611" w14:font="ＭＳ Ｐゴシック"/>
                  <w14:uncheckedState w14:val="2610" w14:font="ＭＳ ゴシック"/>
                </w14:checkbox>
              </w:sdtPr>
              <w:sdtEndPr/>
              <w:sdtContent>
                <w:r w:rsidR="00062F68">
                  <w:rPr>
                    <w:rFonts w:ascii="ＭＳ ゴシック" w:eastAsia="ＭＳ ゴシック" w:hAnsi="ＭＳ ゴシック" w:hint="eastAsia"/>
                    <w:sz w:val="16"/>
                    <w:szCs w:val="16"/>
                  </w:rPr>
                  <w:t>☐</w:t>
                </w:r>
              </w:sdtContent>
            </w:sdt>
            <w:r w:rsidR="00062F68">
              <w:rPr>
                <w:rFonts w:asciiTheme="minorHAnsi" w:eastAsiaTheme="minorHAnsi" w:hAnsiTheme="minorHAnsi"/>
                <w:sz w:val="16"/>
                <w:szCs w:val="16"/>
              </w:rPr>
              <w:t xml:space="preserve"> </w:t>
            </w:r>
            <w:r w:rsidR="00062F68" w:rsidRPr="00AA066C">
              <w:rPr>
                <w:rFonts w:hint="eastAsia"/>
                <w:sz w:val="16"/>
                <w:szCs w:val="18"/>
              </w:rPr>
              <w:t>下流の水量の変化による影響について十分考慮し，適切な維持流量を確保する。</w:t>
            </w:r>
          </w:p>
          <w:p w:rsidR="00062F68" w:rsidRPr="00AA066C" w:rsidRDefault="006420F6" w:rsidP="00062F68">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637862150"/>
                <w14:checkbox>
                  <w14:checked w14:val="0"/>
                  <w14:checkedState w14:val="2611" w14:font="ＭＳ Ｐゴシック"/>
                  <w14:uncheckedState w14:val="2610" w14:font="ＭＳ ゴシック"/>
                </w14:checkbox>
              </w:sdtPr>
              <w:sdtEndPr/>
              <w:sdtContent>
                <w:r w:rsidR="00062F68">
                  <w:rPr>
                    <w:rFonts w:ascii="ＭＳ ゴシック" w:eastAsia="ＭＳ ゴシック" w:hAnsi="ＭＳ ゴシック" w:hint="eastAsia"/>
                    <w:sz w:val="16"/>
                    <w:szCs w:val="16"/>
                  </w:rPr>
                  <w:t>☐</w:t>
                </w:r>
              </w:sdtContent>
            </w:sdt>
            <w:r w:rsidR="00062F68">
              <w:rPr>
                <w:rFonts w:asciiTheme="minorHAnsi" w:eastAsiaTheme="minorHAnsi" w:hAnsiTheme="minorHAnsi"/>
                <w:sz w:val="16"/>
                <w:szCs w:val="16"/>
              </w:rPr>
              <w:t xml:space="preserve"> </w:t>
            </w:r>
            <w:r w:rsidR="00062F68" w:rsidRPr="00AA066C">
              <w:rPr>
                <w:rFonts w:hint="eastAsia"/>
                <w:sz w:val="16"/>
                <w:szCs w:val="18"/>
              </w:rPr>
              <w:t>屋外照明を設置する場合には，周辺の生活環境や野生動植物，農作物等への悪影響を低減するよう，照明範囲，時間，照度，光源種類などの照明方法に配慮する。</w:t>
            </w:r>
          </w:p>
          <w:p w:rsidR="00062F68" w:rsidRDefault="006420F6" w:rsidP="00062F68">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422791783"/>
                <w14:checkbox>
                  <w14:checked w14:val="0"/>
                  <w14:checkedState w14:val="2611" w14:font="ＭＳ Ｐゴシック"/>
                  <w14:uncheckedState w14:val="2610" w14:font="ＭＳ ゴシック"/>
                </w14:checkbox>
              </w:sdtPr>
              <w:sdtEndPr/>
              <w:sdtContent>
                <w:r w:rsidR="00062F68">
                  <w:rPr>
                    <w:rFonts w:ascii="ＭＳ ゴシック" w:eastAsia="ＭＳ ゴシック" w:hAnsi="ＭＳ ゴシック" w:hint="eastAsia"/>
                    <w:sz w:val="16"/>
                    <w:szCs w:val="16"/>
                  </w:rPr>
                  <w:t>☐</w:t>
                </w:r>
              </w:sdtContent>
            </w:sdt>
            <w:r w:rsidR="00062F68">
              <w:rPr>
                <w:rFonts w:asciiTheme="minorHAnsi" w:eastAsiaTheme="minorHAnsi" w:hAnsiTheme="minorHAnsi"/>
                <w:sz w:val="16"/>
                <w:szCs w:val="16"/>
              </w:rPr>
              <w:t xml:space="preserve"> </w:t>
            </w:r>
            <w:r w:rsidR="00062F68" w:rsidRPr="00AA066C">
              <w:rPr>
                <w:rFonts w:hint="eastAsia"/>
                <w:sz w:val="16"/>
                <w:szCs w:val="18"/>
              </w:rPr>
              <w:t>立入防止フェンスやネット等，小動物の行動習性に配慮した侵入防止設備を設置するなど，動物事故の防止に努める。</w:t>
            </w:r>
          </w:p>
          <w:p w:rsidR="00062F68" w:rsidRPr="008C7550" w:rsidRDefault="006420F6" w:rsidP="00062F68">
            <w:pPr>
              <w:autoSpaceDE w:val="0"/>
              <w:autoSpaceDN w:val="0"/>
              <w:spacing w:line="280" w:lineRule="exact"/>
              <w:ind w:left="167" w:hangingChars="100" w:hanging="167"/>
              <w:rPr>
                <w:sz w:val="16"/>
                <w:szCs w:val="18"/>
              </w:rPr>
            </w:pPr>
            <w:sdt>
              <w:sdtPr>
                <w:rPr>
                  <w:rFonts w:asciiTheme="minorHAnsi" w:eastAsiaTheme="minorHAnsi" w:hAnsiTheme="minorHAnsi" w:hint="eastAsia"/>
                  <w:sz w:val="16"/>
                  <w:szCs w:val="16"/>
                </w:rPr>
                <w:id w:val="-1403287056"/>
                <w14:checkbox>
                  <w14:checked w14:val="0"/>
                  <w14:checkedState w14:val="2611" w14:font="ＭＳ Ｐゴシック"/>
                  <w14:uncheckedState w14:val="2610" w14:font="ＭＳ ゴシック"/>
                </w14:checkbox>
              </w:sdtPr>
              <w:sdtEndPr/>
              <w:sdtContent>
                <w:r w:rsidR="00062F68">
                  <w:rPr>
                    <w:rFonts w:ascii="ＭＳ ゴシック" w:eastAsia="ＭＳ ゴシック" w:hAnsi="ＭＳ ゴシック" w:hint="eastAsia"/>
                    <w:sz w:val="16"/>
                    <w:szCs w:val="16"/>
                  </w:rPr>
                  <w:t>☐</w:t>
                </w:r>
              </w:sdtContent>
            </w:sdt>
            <w:r w:rsidR="00062F68">
              <w:rPr>
                <w:rFonts w:asciiTheme="minorHAnsi" w:eastAsiaTheme="minorHAnsi" w:hAnsiTheme="minorHAnsi"/>
                <w:sz w:val="16"/>
                <w:szCs w:val="16"/>
              </w:rPr>
              <w:t xml:space="preserve"> </w:t>
            </w:r>
            <w:r w:rsidR="00062F68" w:rsidRPr="00AA066C">
              <w:rPr>
                <w:rFonts w:hint="eastAsia"/>
                <w:sz w:val="16"/>
                <w:szCs w:val="18"/>
              </w:rPr>
              <w:t>法面の緑化や植栽においては，在来種を用い，外来種による生態系の攪乱の防止に努める。</w:t>
            </w:r>
          </w:p>
        </w:tc>
      </w:tr>
    </w:tbl>
    <w:p w:rsidR="00AA066C" w:rsidRPr="00280B27" w:rsidRDefault="004F596A" w:rsidP="004F596A">
      <w:pPr>
        <w:autoSpaceDE w:val="0"/>
        <w:autoSpaceDN w:val="0"/>
        <w:spacing w:beforeLines="50" w:before="167" w:line="340" w:lineRule="exact"/>
        <w:jc w:val="left"/>
        <w:rPr>
          <w:rFonts w:ascii="メイリオ" w:eastAsia="メイリオ" w:hAnsi="メイリオ"/>
          <w:b/>
          <w:sz w:val="18"/>
        </w:rPr>
      </w:pPr>
      <w:r>
        <w:rPr>
          <w:rFonts w:hint="eastAsia"/>
          <w:sz w:val="18"/>
          <w:szCs w:val="18"/>
        </w:rPr>
        <w:t>※</w:t>
      </w:r>
      <w:r>
        <w:rPr>
          <w:sz w:val="18"/>
          <w:szCs w:val="18"/>
        </w:rPr>
        <w:t xml:space="preserve"> </w:t>
      </w:r>
      <w:r w:rsidR="00AA066C">
        <w:rPr>
          <w:rFonts w:hint="eastAsia"/>
          <w:sz w:val="18"/>
          <w:szCs w:val="18"/>
        </w:rPr>
        <w:t>チェックの入らなかった内容については、その№と理由を記載ください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8310"/>
      </w:tblGrid>
      <w:tr w:rsidR="00AA066C" w:rsidRPr="00D35155" w:rsidTr="00603661">
        <w:tc>
          <w:tcPr>
            <w:tcW w:w="754" w:type="dxa"/>
            <w:shd w:val="clear" w:color="auto" w:fill="D9D9D9"/>
            <w:vAlign w:val="center"/>
          </w:tcPr>
          <w:p w:rsidR="00AA066C" w:rsidRPr="008C7550" w:rsidRDefault="00AA066C" w:rsidP="00686CE6">
            <w:pPr>
              <w:autoSpaceDE w:val="0"/>
              <w:autoSpaceDN w:val="0"/>
              <w:spacing w:line="280" w:lineRule="exact"/>
              <w:rPr>
                <w:b/>
                <w:sz w:val="16"/>
                <w:szCs w:val="18"/>
              </w:rPr>
            </w:pPr>
            <w:r w:rsidRPr="008C7550">
              <w:rPr>
                <w:rFonts w:hint="eastAsia"/>
                <w:b/>
                <w:sz w:val="16"/>
                <w:szCs w:val="18"/>
              </w:rPr>
              <w:t>№</w:t>
            </w:r>
          </w:p>
        </w:tc>
        <w:tc>
          <w:tcPr>
            <w:tcW w:w="8222" w:type="dxa"/>
            <w:shd w:val="clear" w:color="auto" w:fill="D9D9D9"/>
            <w:vAlign w:val="center"/>
          </w:tcPr>
          <w:p w:rsidR="00AA066C" w:rsidRPr="008C7550" w:rsidRDefault="00AA066C" w:rsidP="00062F68">
            <w:pPr>
              <w:autoSpaceDE w:val="0"/>
              <w:autoSpaceDN w:val="0"/>
              <w:spacing w:line="280" w:lineRule="exact"/>
              <w:rPr>
                <w:b/>
                <w:sz w:val="16"/>
                <w:szCs w:val="18"/>
              </w:rPr>
            </w:pPr>
            <w:r>
              <w:rPr>
                <w:rFonts w:hint="eastAsia"/>
                <w:b/>
                <w:sz w:val="16"/>
                <w:szCs w:val="18"/>
              </w:rPr>
              <w:t>できない理由</w:t>
            </w:r>
          </w:p>
        </w:tc>
      </w:tr>
      <w:tr w:rsidR="00AA066C" w:rsidRPr="00480D39" w:rsidTr="00603661">
        <w:tc>
          <w:tcPr>
            <w:tcW w:w="754" w:type="dxa"/>
            <w:shd w:val="clear" w:color="auto" w:fill="auto"/>
            <w:vAlign w:val="center"/>
          </w:tcPr>
          <w:p w:rsidR="00AA066C" w:rsidRDefault="00AA066C" w:rsidP="00686CE6">
            <w:pPr>
              <w:autoSpaceDE w:val="0"/>
              <w:autoSpaceDN w:val="0"/>
              <w:spacing w:line="280" w:lineRule="exact"/>
              <w:rPr>
                <w:rFonts w:hAnsi="ＭＳ 明朝" w:cs="ＭＳ 明朝"/>
                <w:sz w:val="16"/>
                <w:szCs w:val="18"/>
              </w:rPr>
            </w:pPr>
          </w:p>
          <w:p w:rsidR="00AA066C" w:rsidRDefault="00AA066C" w:rsidP="00686CE6">
            <w:pPr>
              <w:autoSpaceDE w:val="0"/>
              <w:autoSpaceDN w:val="0"/>
              <w:spacing w:line="280" w:lineRule="exact"/>
              <w:rPr>
                <w:rFonts w:hAnsi="ＭＳ 明朝" w:cs="ＭＳ 明朝"/>
                <w:sz w:val="16"/>
                <w:szCs w:val="18"/>
              </w:rPr>
            </w:pPr>
          </w:p>
          <w:p w:rsidR="00AA066C" w:rsidRDefault="00AA066C" w:rsidP="00686CE6">
            <w:pPr>
              <w:autoSpaceDE w:val="0"/>
              <w:autoSpaceDN w:val="0"/>
              <w:spacing w:line="280" w:lineRule="exact"/>
              <w:rPr>
                <w:rFonts w:hAnsi="ＭＳ 明朝" w:cs="ＭＳ 明朝"/>
                <w:sz w:val="16"/>
                <w:szCs w:val="18"/>
              </w:rPr>
            </w:pPr>
          </w:p>
          <w:p w:rsidR="00AA066C" w:rsidRPr="008C7550" w:rsidRDefault="00AA066C" w:rsidP="00686CE6">
            <w:pPr>
              <w:autoSpaceDE w:val="0"/>
              <w:autoSpaceDN w:val="0"/>
              <w:spacing w:line="280" w:lineRule="exact"/>
              <w:rPr>
                <w:rFonts w:hAnsi="ＭＳ 明朝" w:cs="ＭＳ 明朝"/>
                <w:sz w:val="16"/>
                <w:szCs w:val="18"/>
              </w:rPr>
            </w:pPr>
          </w:p>
        </w:tc>
        <w:tc>
          <w:tcPr>
            <w:tcW w:w="8222" w:type="dxa"/>
            <w:shd w:val="clear" w:color="auto" w:fill="auto"/>
            <w:vAlign w:val="center"/>
          </w:tcPr>
          <w:p w:rsidR="00AA066C" w:rsidRDefault="00AA066C" w:rsidP="00686CE6">
            <w:pPr>
              <w:autoSpaceDE w:val="0"/>
              <w:autoSpaceDN w:val="0"/>
              <w:spacing w:line="280" w:lineRule="exact"/>
              <w:rPr>
                <w:sz w:val="16"/>
                <w:szCs w:val="18"/>
              </w:rPr>
            </w:pPr>
          </w:p>
          <w:p w:rsidR="00AA066C" w:rsidRDefault="00AA066C" w:rsidP="00686CE6">
            <w:pPr>
              <w:autoSpaceDE w:val="0"/>
              <w:autoSpaceDN w:val="0"/>
              <w:spacing w:line="280" w:lineRule="exact"/>
              <w:rPr>
                <w:sz w:val="16"/>
                <w:szCs w:val="18"/>
              </w:rPr>
            </w:pPr>
          </w:p>
          <w:p w:rsidR="00AA066C" w:rsidRDefault="00AA066C" w:rsidP="00686CE6">
            <w:pPr>
              <w:autoSpaceDE w:val="0"/>
              <w:autoSpaceDN w:val="0"/>
              <w:spacing w:line="280" w:lineRule="exact"/>
              <w:rPr>
                <w:sz w:val="16"/>
                <w:szCs w:val="18"/>
              </w:rPr>
            </w:pPr>
          </w:p>
          <w:p w:rsidR="00AA066C" w:rsidRPr="008C7550" w:rsidRDefault="00AA066C" w:rsidP="00686CE6">
            <w:pPr>
              <w:autoSpaceDE w:val="0"/>
              <w:autoSpaceDN w:val="0"/>
              <w:spacing w:line="280" w:lineRule="exact"/>
              <w:rPr>
                <w:sz w:val="16"/>
                <w:szCs w:val="18"/>
              </w:rPr>
            </w:pPr>
          </w:p>
        </w:tc>
      </w:tr>
    </w:tbl>
    <w:p w:rsidR="00AA066C" w:rsidRDefault="00AA066C" w:rsidP="00AA066C">
      <w:pPr>
        <w:autoSpaceDE w:val="0"/>
        <w:autoSpaceDN w:val="0"/>
        <w:spacing w:line="340" w:lineRule="exact"/>
        <w:jc w:val="left"/>
      </w:pPr>
    </w:p>
    <w:sectPr w:rsidR="00AA066C" w:rsidSect="00AA066C">
      <w:pgSz w:w="11906" w:h="16838" w:code="9"/>
      <w:pgMar w:top="1418" w:right="1134" w:bottom="1134" w:left="1418" w:header="851" w:footer="992" w:gutter="0"/>
      <w:cols w:space="425"/>
      <w:docGrid w:type="linesAndChars" w:linePitch="33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6D" w:rsidRDefault="007A786D" w:rsidP="00D06DF2">
      <w:r>
        <w:separator/>
      </w:r>
    </w:p>
  </w:endnote>
  <w:endnote w:type="continuationSeparator" w:id="0">
    <w:p w:rsidR="007A786D" w:rsidRDefault="007A786D" w:rsidP="00D0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6D" w:rsidRDefault="007A786D" w:rsidP="00D06DF2">
      <w:r>
        <w:separator/>
      </w:r>
    </w:p>
  </w:footnote>
  <w:footnote w:type="continuationSeparator" w:id="0">
    <w:p w:rsidR="007A786D" w:rsidRDefault="007A786D" w:rsidP="00D06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27"/>
  <w:drawingGridVerticalSpacing w:val="33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1E"/>
    <w:rsid w:val="0001721E"/>
    <w:rsid w:val="00052656"/>
    <w:rsid w:val="00062F68"/>
    <w:rsid w:val="00084853"/>
    <w:rsid w:val="00112294"/>
    <w:rsid w:val="001D39F1"/>
    <w:rsid w:val="00237610"/>
    <w:rsid w:val="00276B40"/>
    <w:rsid w:val="00280B27"/>
    <w:rsid w:val="002F4338"/>
    <w:rsid w:val="003429E8"/>
    <w:rsid w:val="00352796"/>
    <w:rsid w:val="003A7820"/>
    <w:rsid w:val="003B18A2"/>
    <w:rsid w:val="003B70AE"/>
    <w:rsid w:val="004029C6"/>
    <w:rsid w:val="00451869"/>
    <w:rsid w:val="0045387F"/>
    <w:rsid w:val="00465946"/>
    <w:rsid w:val="00480D39"/>
    <w:rsid w:val="004A7245"/>
    <w:rsid w:val="004E5EFE"/>
    <w:rsid w:val="004F596A"/>
    <w:rsid w:val="00531621"/>
    <w:rsid w:val="00590230"/>
    <w:rsid w:val="005B6EDB"/>
    <w:rsid w:val="00603661"/>
    <w:rsid w:val="006231E8"/>
    <w:rsid w:val="006407F0"/>
    <w:rsid w:val="006420F6"/>
    <w:rsid w:val="006635BD"/>
    <w:rsid w:val="006E7025"/>
    <w:rsid w:val="0073620F"/>
    <w:rsid w:val="007A786D"/>
    <w:rsid w:val="00801379"/>
    <w:rsid w:val="008172B6"/>
    <w:rsid w:val="00846FF1"/>
    <w:rsid w:val="00853434"/>
    <w:rsid w:val="00892464"/>
    <w:rsid w:val="008A1109"/>
    <w:rsid w:val="008C7550"/>
    <w:rsid w:val="0093061E"/>
    <w:rsid w:val="00944411"/>
    <w:rsid w:val="009A0B88"/>
    <w:rsid w:val="009E12DD"/>
    <w:rsid w:val="009E75DF"/>
    <w:rsid w:val="00A059AF"/>
    <w:rsid w:val="00A40C1D"/>
    <w:rsid w:val="00A74295"/>
    <w:rsid w:val="00AA066C"/>
    <w:rsid w:val="00AE45E1"/>
    <w:rsid w:val="00B24123"/>
    <w:rsid w:val="00B26525"/>
    <w:rsid w:val="00B83FCD"/>
    <w:rsid w:val="00C25A1F"/>
    <w:rsid w:val="00C84571"/>
    <w:rsid w:val="00CA25E9"/>
    <w:rsid w:val="00D06DF2"/>
    <w:rsid w:val="00D3260F"/>
    <w:rsid w:val="00D35155"/>
    <w:rsid w:val="00DA5B34"/>
    <w:rsid w:val="00DD7CC6"/>
    <w:rsid w:val="00DE080A"/>
    <w:rsid w:val="00E4036E"/>
    <w:rsid w:val="00E539F8"/>
    <w:rsid w:val="00E57477"/>
    <w:rsid w:val="00EB0E3C"/>
    <w:rsid w:val="00ED64FA"/>
    <w:rsid w:val="00F03616"/>
    <w:rsid w:val="00F03C17"/>
    <w:rsid w:val="00F139E9"/>
    <w:rsid w:val="00F30642"/>
    <w:rsid w:val="00F73F24"/>
    <w:rsid w:val="00FC413E"/>
    <w:rsid w:val="00FC62C9"/>
    <w:rsid w:val="00FD71F4"/>
    <w:rsid w:val="00FE2CF8"/>
    <w:rsid w:val="00FF3BC6"/>
    <w:rsid w:val="00FF57D6"/>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A692DA"/>
  <w15:chartTrackingRefBased/>
  <w15:docId w15:val="{E3D7FF9F-67AC-4E19-B0A9-F7D10023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477"/>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DF2"/>
    <w:pPr>
      <w:tabs>
        <w:tab w:val="center" w:pos="4252"/>
        <w:tab w:val="right" w:pos="8504"/>
      </w:tabs>
      <w:snapToGrid w:val="0"/>
    </w:pPr>
  </w:style>
  <w:style w:type="character" w:customStyle="1" w:styleId="a4">
    <w:name w:val="ヘッダー (文字)"/>
    <w:link w:val="a3"/>
    <w:rsid w:val="00D06DF2"/>
    <w:rPr>
      <w:rFonts w:ascii="ＭＳ 明朝"/>
      <w:sz w:val="22"/>
      <w:szCs w:val="24"/>
    </w:rPr>
  </w:style>
  <w:style w:type="paragraph" w:styleId="a5">
    <w:name w:val="footer"/>
    <w:basedOn w:val="a"/>
    <w:link w:val="a6"/>
    <w:rsid w:val="00D06DF2"/>
    <w:pPr>
      <w:tabs>
        <w:tab w:val="center" w:pos="4252"/>
        <w:tab w:val="right" w:pos="8504"/>
      </w:tabs>
      <w:snapToGrid w:val="0"/>
    </w:pPr>
  </w:style>
  <w:style w:type="character" w:customStyle="1" w:styleId="a6">
    <w:name w:val="フッター (文字)"/>
    <w:link w:val="a5"/>
    <w:rsid w:val="00D06DF2"/>
    <w:rPr>
      <w:rFonts w:ascii="ＭＳ 明朝"/>
      <w:sz w:val="22"/>
      <w:szCs w:val="24"/>
    </w:rPr>
  </w:style>
  <w:style w:type="table" w:styleId="a7">
    <w:name w:val="Table Grid"/>
    <w:basedOn w:val="a1"/>
    <w:rsid w:val="00D06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139E9"/>
    <w:rPr>
      <w:rFonts w:ascii="游ゴシック Light" w:eastAsia="游ゴシック Light" w:hAnsi="游ゴシック Light"/>
      <w:sz w:val="18"/>
      <w:szCs w:val="18"/>
    </w:rPr>
  </w:style>
  <w:style w:type="character" w:customStyle="1" w:styleId="a9">
    <w:name w:val="吹き出し (文字)"/>
    <w:link w:val="a8"/>
    <w:rsid w:val="00F139E9"/>
    <w:rPr>
      <w:rFonts w:ascii="游ゴシック Light" w:eastAsia="游ゴシック Light" w:hAnsi="游ゴシック Light" w:cs="Times New Roman"/>
      <w:sz w:val="18"/>
      <w:szCs w:val="18"/>
    </w:rPr>
  </w:style>
  <w:style w:type="paragraph" w:styleId="aa">
    <w:name w:val="List Paragraph"/>
    <w:basedOn w:val="a"/>
    <w:uiPriority w:val="34"/>
    <w:qFormat/>
    <w:rsid w:val="008C7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215</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　第　　　　　号　議　案</vt:lpstr>
      <vt:lpstr>甲　第　　　　　号　議　案</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　第　　　　　号　議　案</dc:title>
  <dc:subject/>
  <dc:creator>岡山市役所</dc:creator>
  <cp:keywords/>
  <dc:description/>
  <cp:lastModifiedBy>おおつき　たかまさ</cp:lastModifiedBy>
  <cp:revision>2</cp:revision>
  <cp:lastPrinted>2020-12-23T06:45:00Z</cp:lastPrinted>
  <dcterms:created xsi:type="dcterms:W3CDTF">2021-01-27T00:20:00Z</dcterms:created>
  <dcterms:modified xsi:type="dcterms:W3CDTF">2021-01-27T00:20:00Z</dcterms:modified>
</cp:coreProperties>
</file>